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AD79" w14:textId="65179982" w:rsidR="00623DE0" w:rsidRPr="00322062" w:rsidRDefault="008F775E">
      <w:pPr>
        <w:spacing w:before="77" w:line="252" w:lineRule="exact"/>
        <w:ind w:left="87"/>
        <w:rPr>
          <w:b/>
          <w:bCs/>
        </w:rPr>
      </w:pPr>
      <w:r w:rsidRPr="00322062">
        <w:rPr>
          <w:b/>
          <w:bCs/>
        </w:rPr>
        <w:t>A</w:t>
      </w:r>
      <w:r w:rsidR="00322062" w:rsidRPr="00322062">
        <w:rPr>
          <w:b/>
          <w:bCs/>
        </w:rPr>
        <w:t>L COMUNE DI CODOGNO</w:t>
      </w:r>
    </w:p>
    <w:p w14:paraId="285ED481" w14:textId="4EEDBEDD" w:rsidR="00322062" w:rsidRPr="00322062" w:rsidRDefault="00322062">
      <w:pPr>
        <w:spacing w:before="77" w:line="252" w:lineRule="exact"/>
        <w:ind w:left="87"/>
      </w:pPr>
      <w:bookmarkStart w:id="0" w:name="_Hlk209016391"/>
      <w:r w:rsidRPr="00322062">
        <w:t>Via Vittorio Emanuele II, 8 - 26845 Codogno</w:t>
      </w:r>
    </w:p>
    <w:bookmarkEnd w:id="0"/>
    <w:p w14:paraId="3222A525" w14:textId="508613F2" w:rsidR="00623DE0" w:rsidRDefault="00623DE0">
      <w:pPr>
        <w:ind w:left="87" w:right="1890"/>
      </w:pPr>
    </w:p>
    <w:p w14:paraId="76263A08" w14:textId="7A0F1BFC" w:rsidR="00623DE0" w:rsidRDefault="008F775E" w:rsidP="00322062">
      <w:pPr>
        <w:spacing w:before="77" w:line="252" w:lineRule="exact"/>
        <w:ind w:left="87"/>
      </w:pPr>
      <w:r>
        <w:t>PEC:</w:t>
      </w:r>
      <w:r w:rsidRPr="00322062">
        <w:t xml:space="preserve"> </w:t>
      </w:r>
      <w:r w:rsidR="00322062" w:rsidRPr="00322062">
        <w:t> </w:t>
      </w:r>
      <w:hyperlink r:id="rId5" w:tooltip="PEC Comune di Codogno" w:history="1">
        <w:r w:rsidR="00322062" w:rsidRPr="00322062">
          <w:t>protocollo@pec.comune.codogno.lo.it</w:t>
        </w:r>
      </w:hyperlink>
    </w:p>
    <w:p w14:paraId="338D2A96" w14:textId="77777777" w:rsidR="00623DE0" w:rsidRDefault="00623DE0">
      <w:pPr>
        <w:pStyle w:val="Corpotesto"/>
        <w:spacing w:before="252"/>
        <w:rPr>
          <w:sz w:val="22"/>
        </w:rPr>
      </w:pPr>
    </w:p>
    <w:p w14:paraId="49A782B3" w14:textId="77777777" w:rsidR="00623DE0" w:rsidRDefault="008F775E">
      <w:pPr>
        <w:tabs>
          <w:tab w:val="left" w:pos="1389"/>
        </w:tabs>
        <w:ind w:right="436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OGGETTO:</w:t>
      </w:r>
      <w:r>
        <w:rPr>
          <w:rFonts w:ascii="Arial"/>
          <w:b/>
        </w:rPr>
        <w:tab/>
        <w:t>CANDIDATURA</w:t>
      </w:r>
      <w:r>
        <w:rPr>
          <w:rFonts w:ascii="Arial"/>
          <w:b/>
          <w:spacing w:val="79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7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78"/>
        </w:rPr>
        <w:t xml:space="preserve"> </w:t>
      </w:r>
      <w:r>
        <w:rPr>
          <w:rFonts w:ascii="Arial"/>
          <w:b/>
        </w:rPr>
        <w:t>NOMINA</w:t>
      </w:r>
      <w:r>
        <w:rPr>
          <w:rFonts w:ascii="Arial"/>
          <w:b/>
          <w:spacing w:val="77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52"/>
          <w:w w:val="150"/>
        </w:rPr>
        <w:t xml:space="preserve"> </w:t>
      </w:r>
      <w:r>
        <w:rPr>
          <w:rFonts w:ascii="Arial"/>
          <w:b/>
        </w:rPr>
        <w:t>COMPONENTI</w:t>
      </w:r>
      <w:r>
        <w:rPr>
          <w:rFonts w:ascii="Arial"/>
          <w:b/>
          <w:spacing w:val="7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78"/>
        </w:rPr>
        <w:t xml:space="preserve"> </w:t>
      </w:r>
      <w:r>
        <w:rPr>
          <w:rFonts w:ascii="Arial"/>
          <w:b/>
        </w:rPr>
        <w:t>CONSIGLIO</w:t>
      </w:r>
      <w:r>
        <w:rPr>
          <w:rFonts w:ascii="Arial"/>
          <w:b/>
          <w:spacing w:val="77"/>
        </w:rPr>
        <w:t xml:space="preserve"> </w:t>
      </w:r>
      <w:r>
        <w:rPr>
          <w:rFonts w:ascii="Arial"/>
          <w:b/>
          <w:spacing w:val="-5"/>
        </w:rPr>
        <w:t>DI</w:t>
      </w:r>
    </w:p>
    <w:p w14:paraId="3A4DEE6F" w14:textId="77777777" w:rsidR="00623DE0" w:rsidRDefault="008F775E">
      <w:pPr>
        <w:spacing w:before="2"/>
        <w:ind w:right="438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INDIRIZZO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DELLA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“AZIENDA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SERVIZI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ALLA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PERSONA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BASSO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LODIGIANO”</w:t>
      </w:r>
    </w:p>
    <w:p w14:paraId="5AC0F742" w14:textId="77777777" w:rsidR="00623DE0" w:rsidRDefault="00623DE0">
      <w:pPr>
        <w:pStyle w:val="Corpotesto"/>
        <w:spacing w:before="23"/>
        <w:rPr>
          <w:rFonts w:ascii="Arial"/>
          <w:b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43"/>
        <w:gridCol w:w="365"/>
        <w:gridCol w:w="428"/>
        <w:gridCol w:w="283"/>
        <w:gridCol w:w="2268"/>
        <w:gridCol w:w="1132"/>
        <w:gridCol w:w="1346"/>
        <w:gridCol w:w="565"/>
        <w:gridCol w:w="1275"/>
      </w:tblGrid>
      <w:tr w:rsidR="00623DE0" w14:paraId="4A061435" w14:textId="77777777">
        <w:trPr>
          <w:trHeight w:val="371"/>
        </w:trPr>
        <w:tc>
          <w:tcPr>
            <w:tcW w:w="2117" w:type="dxa"/>
            <w:gridSpan w:val="2"/>
          </w:tcPr>
          <w:p w14:paraId="37DA7E23" w14:textId="77777777" w:rsidR="00623DE0" w:rsidRDefault="008F775E">
            <w:pPr>
              <w:pStyle w:val="TableParagraph"/>
              <w:spacing w:before="60"/>
              <w:ind w:left="74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7662" w:type="dxa"/>
            <w:gridSpan w:val="8"/>
          </w:tcPr>
          <w:p w14:paraId="5425D26A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0CFD8B18" w14:textId="77777777">
        <w:trPr>
          <w:trHeight w:val="371"/>
        </w:trPr>
        <w:tc>
          <w:tcPr>
            <w:tcW w:w="2910" w:type="dxa"/>
            <w:gridSpan w:val="4"/>
          </w:tcPr>
          <w:p w14:paraId="66421E14" w14:textId="77777777" w:rsidR="00623DE0" w:rsidRDefault="008F775E">
            <w:pPr>
              <w:pStyle w:val="TableParagraph"/>
              <w:spacing w:before="60"/>
              <w:ind w:left="74"/>
            </w:pPr>
            <w:r>
              <w:t>Nato/a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spacing w:val="-4"/>
              </w:rPr>
              <w:t xml:space="preserve"> </w:t>
            </w:r>
            <w:r>
              <w:t>(città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prov.)</w:t>
            </w:r>
          </w:p>
        </w:tc>
        <w:tc>
          <w:tcPr>
            <w:tcW w:w="5029" w:type="dxa"/>
            <w:gridSpan w:val="4"/>
          </w:tcPr>
          <w:p w14:paraId="1188C387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46C1D8DA" w14:textId="77777777" w:rsidR="00623DE0" w:rsidRDefault="008F775E">
            <w:pPr>
              <w:pStyle w:val="TableParagraph"/>
              <w:spacing w:before="40"/>
              <w:ind w:left="31"/>
              <w:jc w:val="center"/>
            </w:pPr>
            <w:r>
              <w:rPr>
                <w:spacing w:val="-5"/>
              </w:rPr>
              <w:t>Il</w:t>
            </w:r>
          </w:p>
        </w:tc>
        <w:tc>
          <w:tcPr>
            <w:tcW w:w="1275" w:type="dxa"/>
          </w:tcPr>
          <w:p w14:paraId="15A8EFA0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175EFC3E" w14:textId="77777777">
        <w:trPr>
          <w:trHeight w:val="372"/>
        </w:trPr>
        <w:tc>
          <w:tcPr>
            <w:tcW w:w="3193" w:type="dxa"/>
            <w:gridSpan w:val="5"/>
          </w:tcPr>
          <w:p w14:paraId="75CDD382" w14:textId="77777777" w:rsidR="00623DE0" w:rsidRDefault="008F775E">
            <w:pPr>
              <w:pStyle w:val="TableParagraph"/>
              <w:spacing w:before="60"/>
              <w:ind w:left="74"/>
            </w:pPr>
            <w:r>
              <w:t>Residente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(città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prov.)</w:t>
            </w:r>
          </w:p>
        </w:tc>
        <w:tc>
          <w:tcPr>
            <w:tcW w:w="4746" w:type="dxa"/>
            <w:gridSpan w:val="3"/>
          </w:tcPr>
          <w:p w14:paraId="7438207A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2842EB12" w14:textId="77777777" w:rsidR="00623DE0" w:rsidRDefault="008F775E">
            <w:pPr>
              <w:pStyle w:val="TableParagraph"/>
              <w:spacing w:before="60"/>
              <w:ind w:left="31" w:right="1"/>
              <w:jc w:val="center"/>
            </w:pPr>
            <w:proofErr w:type="spellStart"/>
            <w:r>
              <w:rPr>
                <w:spacing w:val="-5"/>
              </w:rPr>
              <w:t>cap</w:t>
            </w:r>
            <w:proofErr w:type="spellEnd"/>
          </w:p>
        </w:tc>
        <w:tc>
          <w:tcPr>
            <w:tcW w:w="1275" w:type="dxa"/>
          </w:tcPr>
          <w:p w14:paraId="2A40EA08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7B595B3E" w14:textId="77777777">
        <w:trPr>
          <w:trHeight w:val="371"/>
        </w:trPr>
        <w:tc>
          <w:tcPr>
            <w:tcW w:w="2482" w:type="dxa"/>
            <w:gridSpan w:val="3"/>
          </w:tcPr>
          <w:p w14:paraId="31FF8701" w14:textId="77777777" w:rsidR="00623DE0" w:rsidRDefault="008F775E">
            <w:pPr>
              <w:pStyle w:val="TableParagraph"/>
              <w:spacing w:before="60"/>
              <w:ind w:left="74"/>
            </w:pPr>
            <w:r>
              <w:t>Indirizzo</w:t>
            </w:r>
            <w:r>
              <w:rPr>
                <w:spacing w:val="-8"/>
              </w:rPr>
              <w:t xml:space="preserve"> </w:t>
            </w:r>
            <w:r>
              <w:t>(via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n°)</w:t>
            </w:r>
          </w:p>
        </w:tc>
        <w:tc>
          <w:tcPr>
            <w:tcW w:w="7297" w:type="dxa"/>
            <w:gridSpan w:val="7"/>
          </w:tcPr>
          <w:p w14:paraId="32EAF8D9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4C4C42BF" w14:textId="77777777">
        <w:trPr>
          <w:trHeight w:val="373"/>
        </w:trPr>
        <w:tc>
          <w:tcPr>
            <w:tcW w:w="2482" w:type="dxa"/>
            <w:gridSpan w:val="3"/>
          </w:tcPr>
          <w:p w14:paraId="2E0E657E" w14:textId="77777777" w:rsidR="00623DE0" w:rsidRDefault="008F775E">
            <w:pPr>
              <w:pStyle w:val="TableParagraph"/>
              <w:spacing w:before="62"/>
              <w:ind w:left="74"/>
            </w:pPr>
            <w:r>
              <w:t>Codice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97" w:type="dxa"/>
            <w:gridSpan w:val="7"/>
          </w:tcPr>
          <w:p w14:paraId="795851EF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4BACAB54" w14:textId="77777777">
        <w:trPr>
          <w:trHeight w:val="371"/>
        </w:trPr>
        <w:tc>
          <w:tcPr>
            <w:tcW w:w="1774" w:type="dxa"/>
          </w:tcPr>
          <w:p w14:paraId="24A97C38" w14:textId="77777777" w:rsidR="00623DE0" w:rsidRDefault="008F775E">
            <w:pPr>
              <w:pStyle w:val="TableParagraph"/>
              <w:spacing w:before="60"/>
              <w:ind w:left="74"/>
            </w:pPr>
            <w:r>
              <w:rPr>
                <w:spacing w:val="-2"/>
              </w:rPr>
              <w:t>telefono</w:t>
            </w:r>
          </w:p>
        </w:tc>
        <w:tc>
          <w:tcPr>
            <w:tcW w:w="3687" w:type="dxa"/>
            <w:gridSpan w:val="5"/>
          </w:tcPr>
          <w:p w14:paraId="150F3A3A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04397A4C" w14:textId="77777777" w:rsidR="00623DE0" w:rsidRDefault="008F775E">
            <w:pPr>
              <w:pStyle w:val="TableParagraph"/>
              <w:spacing w:before="60"/>
              <w:ind w:left="74"/>
            </w:pPr>
            <w:r>
              <w:rPr>
                <w:spacing w:val="-2"/>
              </w:rPr>
              <w:t>cellulare</w:t>
            </w:r>
          </w:p>
        </w:tc>
        <w:tc>
          <w:tcPr>
            <w:tcW w:w="3186" w:type="dxa"/>
            <w:gridSpan w:val="3"/>
          </w:tcPr>
          <w:p w14:paraId="2C156411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3CBE95F0" w14:textId="77777777">
        <w:trPr>
          <w:trHeight w:val="371"/>
        </w:trPr>
        <w:tc>
          <w:tcPr>
            <w:tcW w:w="1774" w:type="dxa"/>
          </w:tcPr>
          <w:p w14:paraId="3A359679" w14:textId="77777777" w:rsidR="00623DE0" w:rsidRDefault="008F775E">
            <w:pPr>
              <w:pStyle w:val="TableParagraph"/>
              <w:spacing w:before="60"/>
              <w:ind w:left="74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005" w:type="dxa"/>
            <w:gridSpan w:val="9"/>
          </w:tcPr>
          <w:p w14:paraId="34DA7B72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3DE0" w14:paraId="7F055482" w14:textId="77777777">
        <w:trPr>
          <w:trHeight w:val="371"/>
        </w:trPr>
        <w:tc>
          <w:tcPr>
            <w:tcW w:w="1774" w:type="dxa"/>
          </w:tcPr>
          <w:p w14:paraId="768AE3A3" w14:textId="77777777" w:rsidR="00623DE0" w:rsidRDefault="008F775E">
            <w:pPr>
              <w:pStyle w:val="TableParagraph"/>
              <w:spacing w:before="60"/>
              <w:ind w:left="74"/>
            </w:pPr>
            <w:r>
              <w:t>e-mail</w:t>
            </w:r>
            <w:r>
              <w:rPr>
                <w:spacing w:val="-5"/>
              </w:rPr>
              <w:t xml:space="preserve"> PEC</w:t>
            </w:r>
          </w:p>
        </w:tc>
        <w:tc>
          <w:tcPr>
            <w:tcW w:w="8005" w:type="dxa"/>
            <w:gridSpan w:val="9"/>
          </w:tcPr>
          <w:p w14:paraId="494BE10C" w14:textId="77777777" w:rsidR="00623DE0" w:rsidRDefault="00623DE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88068D" w14:textId="77777777" w:rsidR="00623DE0" w:rsidRDefault="00623DE0">
      <w:pPr>
        <w:pStyle w:val="Corpotesto"/>
        <w:spacing w:before="5"/>
        <w:rPr>
          <w:rFonts w:ascii="Arial"/>
          <w:b/>
          <w:sz w:val="22"/>
        </w:rPr>
      </w:pPr>
    </w:p>
    <w:p w14:paraId="1F700480" w14:textId="77777777" w:rsidR="00623DE0" w:rsidRDefault="008F775E">
      <w:pPr>
        <w:spacing w:before="1"/>
        <w:ind w:left="87" w:right="367"/>
        <w:jc w:val="both"/>
        <w:rPr>
          <w:rFonts w:ascii="Arial" w:hAnsi="Arial"/>
          <w:b/>
        </w:rPr>
      </w:pPr>
      <w:r>
        <w:t xml:space="preserve">con riferimento all’avviso pubblicato sul B.U.R.L. con la presente </w:t>
      </w:r>
      <w:r>
        <w:rPr>
          <w:rFonts w:ascii="Arial" w:hAnsi="Arial"/>
          <w:b/>
        </w:rPr>
        <w:t xml:space="preserve">formula domanda per la nomina a membro del Consiglio di Indirizzo dell’ASP BASSO LODIGIANO CON SEDE A CODOGNO </w:t>
      </w:r>
      <w:r>
        <w:rPr>
          <w:rFonts w:ascii="Arial" w:hAnsi="Arial"/>
          <w:b/>
          <w:spacing w:val="-4"/>
        </w:rPr>
        <w:t>(LO).</w:t>
      </w:r>
    </w:p>
    <w:p w14:paraId="27695B99" w14:textId="77777777" w:rsidR="00623DE0" w:rsidRDefault="008F775E">
      <w:pPr>
        <w:spacing w:before="119"/>
        <w:ind w:left="87" w:right="369"/>
        <w:jc w:val="both"/>
      </w:pPr>
      <w:r>
        <w:t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codice penale e dalle leggi speciali in materia, dichiara sotto la propria responsabilità:</w:t>
      </w:r>
    </w:p>
    <w:p w14:paraId="0FEBBFCC" w14:textId="77777777" w:rsidR="00623DE0" w:rsidRDefault="00623DE0">
      <w:pPr>
        <w:pStyle w:val="Corpotesto"/>
      </w:pPr>
    </w:p>
    <w:p w14:paraId="6229A5F6" w14:textId="77777777" w:rsidR="00623DE0" w:rsidRDefault="00623DE0">
      <w:pPr>
        <w:pStyle w:val="Corpotesto"/>
        <w:spacing w:before="33"/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27"/>
      </w:tblGrid>
      <w:tr w:rsidR="00623DE0" w14:paraId="54E5BF95" w14:textId="77777777">
        <w:trPr>
          <w:trHeight w:val="371"/>
        </w:trPr>
        <w:tc>
          <w:tcPr>
            <w:tcW w:w="567" w:type="dxa"/>
          </w:tcPr>
          <w:p w14:paraId="72D0B8B0" w14:textId="77777777" w:rsidR="00623DE0" w:rsidRDefault="008F775E">
            <w:pPr>
              <w:pStyle w:val="TableParagraph"/>
            </w:pPr>
            <w:r>
              <w:rPr>
                <w:spacing w:val="-5"/>
              </w:rPr>
              <w:t>1)</w:t>
            </w:r>
          </w:p>
        </w:tc>
        <w:tc>
          <w:tcPr>
            <w:tcW w:w="9227" w:type="dxa"/>
          </w:tcPr>
          <w:p w14:paraId="4C4A2E79" w14:textId="77777777" w:rsidR="00623DE0" w:rsidRDefault="008F775E">
            <w:pPr>
              <w:pStyle w:val="TableParagraph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nato/a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luogo</w:t>
            </w:r>
            <w:r>
              <w:rPr>
                <w:spacing w:val="-2"/>
              </w:rPr>
              <w:t xml:space="preserve"> </w:t>
            </w:r>
            <w:r>
              <w:t>sopra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riportati;</w:t>
            </w:r>
          </w:p>
        </w:tc>
      </w:tr>
      <w:tr w:rsidR="00623DE0" w14:paraId="6B8EB9E4" w14:textId="77777777">
        <w:trPr>
          <w:trHeight w:val="371"/>
        </w:trPr>
        <w:tc>
          <w:tcPr>
            <w:tcW w:w="567" w:type="dxa"/>
          </w:tcPr>
          <w:p w14:paraId="0CF398FD" w14:textId="77777777" w:rsidR="00623DE0" w:rsidRDefault="008F775E">
            <w:pPr>
              <w:pStyle w:val="TableParagraph"/>
            </w:pPr>
            <w:r>
              <w:rPr>
                <w:spacing w:val="-5"/>
              </w:rPr>
              <w:t>2)</w:t>
            </w:r>
          </w:p>
        </w:tc>
        <w:tc>
          <w:tcPr>
            <w:tcW w:w="9227" w:type="dxa"/>
          </w:tcPr>
          <w:p w14:paraId="7840DDED" w14:textId="77777777" w:rsidR="00623DE0" w:rsidRDefault="008F775E">
            <w:pPr>
              <w:pStyle w:val="TableParagraph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residente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luogo</w:t>
            </w:r>
            <w:r>
              <w:rPr>
                <w:spacing w:val="-4"/>
              </w:rPr>
              <w:t xml:space="preserve"> </w:t>
            </w:r>
            <w:r>
              <w:t>sopra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riportato;</w:t>
            </w:r>
          </w:p>
        </w:tc>
      </w:tr>
      <w:tr w:rsidR="00623DE0" w14:paraId="7CA02174" w14:textId="77777777">
        <w:trPr>
          <w:trHeight w:val="405"/>
        </w:trPr>
        <w:tc>
          <w:tcPr>
            <w:tcW w:w="567" w:type="dxa"/>
          </w:tcPr>
          <w:p w14:paraId="5D7E5623" w14:textId="77777777" w:rsidR="00623DE0" w:rsidRDefault="008F775E">
            <w:pPr>
              <w:pStyle w:val="TableParagraph"/>
            </w:pPr>
            <w:r>
              <w:rPr>
                <w:spacing w:val="-5"/>
              </w:rPr>
              <w:t>3)</w:t>
            </w:r>
          </w:p>
        </w:tc>
        <w:tc>
          <w:tcPr>
            <w:tcW w:w="9227" w:type="dxa"/>
          </w:tcPr>
          <w:p w14:paraId="52BB75B9" w14:textId="77777777" w:rsidR="00623DE0" w:rsidRDefault="008F775E">
            <w:pPr>
              <w:pStyle w:val="TableParagraph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7"/>
              </w:rPr>
              <w:t xml:space="preserve"> </w:t>
            </w:r>
            <w:r>
              <w:t>cittadino/a</w:t>
            </w:r>
            <w:r>
              <w:rPr>
                <w:spacing w:val="-4"/>
              </w:rPr>
              <w:t xml:space="preserve"> </w:t>
            </w:r>
            <w:r>
              <w:t>italiano/a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godere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diritti</w:t>
            </w:r>
            <w:r>
              <w:rPr>
                <w:spacing w:val="-5"/>
              </w:rPr>
              <w:t xml:space="preserve"> </w:t>
            </w:r>
            <w:r>
              <w:t>civili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politici</w:t>
            </w:r>
          </w:p>
        </w:tc>
      </w:tr>
      <w:tr w:rsidR="00623DE0" w14:paraId="0A1144B5" w14:textId="77777777">
        <w:trPr>
          <w:trHeight w:val="2529"/>
        </w:trPr>
        <w:tc>
          <w:tcPr>
            <w:tcW w:w="567" w:type="dxa"/>
          </w:tcPr>
          <w:p w14:paraId="26306AE2" w14:textId="77777777" w:rsidR="00623DE0" w:rsidRDefault="008F775E">
            <w:pPr>
              <w:pStyle w:val="TableParagraph"/>
            </w:pPr>
            <w:r>
              <w:rPr>
                <w:spacing w:val="-5"/>
              </w:rPr>
              <w:t>4)</w:t>
            </w:r>
          </w:p>
        </w:tc>
        <w:tc>
          <w:tcPr>
            <w:tcW w:w="9227" w:type="dxa"/>
          </w:tcPr>
          <w:p w14:paraId="2A8130CD" w14:textId="77777777" w:rsidR="00623DE0" w:rsidRDefault="008F775E">
            <w:pPr>
              <w:pStyle w:val="TableParagraph"/>
              <w:spacing w:line="252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FF0000"/>
              </w:rPr>
              <w:t>(se</w:t>
            </w:r>
            <w:r>
              <w:rPr>
                <w:rFonts w:ascii="Arial" w:hAnsi="Arial"/>
                <w:i/>
                <w:color w:val="FF0000"/>
                <w:spacing w:val="-8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cittadino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di</w:t>
            </w:r>
            <w:r>
              <w:rPr>
                <w:rFonts w:ascii="Arial" w:hAns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uno</w:t>
            </w:r>
            <w:r>
              <w:rPr>
                <w:rFonts w:ascii="Arial" w:hAnsi="Arial"/>
                <w:i/>
                <w:color w:val="FF000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degli</w:t>
            </w:r>
            <w:r>
              <w:rPr>
                <w:rFonts w:ascii="Arial" w:hAnsi="Arial"/>
                <w:i/>
                <w:color w:val="FF000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Stati</w:t>
            </w:r>
            <w:r>
              <w:rPr>
                <w:rFonts w:ascii="Arial" w:hAnsi="Arial"/>
                <w:i/>
                <w:color w:val="FF000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membri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dell’unione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europea)</w:t>
            </w:r>
            <w:r>
              <w:rPr>
                <w:rFonts w:ascii="Arial" w:hAns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cancellare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se</w:t>
            </w:r>
            <w:r>
              <w:rPr>
                <w:rFonts w:ascii="Arial" w:hAns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non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</w:rPr>
              <w:t>ricorre</w:t>
            </w:r>
          </w:p>
          <w:p w14:paraId="3939F400" w14:textId="77777777" w:rsidR="00623DE0" w:rsidRDefault="008F775E">
            <w:pPr>
              <w:pStyle w:val="TableParagraph"/>
              <w:spacing w:line="252" w:lineRule="exact"/>
            </w:pPr>
            <w:r>
              <w:t>di</w:t>
            </w:r>
            <w:r>
              <w:rPr>
                <w:spacing w:val="-11"/>
              </w:rPr>
              <w:t xml:space="preserve"> </w:t>
            </w:r>
            <w:r>
              <w:t>essere</w:t>
            </w:r>
            <w:r>
              <w:rPr>
                <w:spacing w:val="-9"/>
              </w:rPr>
              <w:t xml:space="preserve"> </w:t>
            </w:r>
            <w:r>
              <w:t>cittadino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seguente</w:t>
            </w:r>
            <w:r>
              <w:rPr>
                <w:spacing w:val="-7"/>
              </w:rPr>
              <w:t xml:space="preserve"> </w:t>
            </w:r>
            <w:r>
              <w:t>Stato</w:t>
            </w:r>
            <w:r>
              <w:rPr>
                <w:spacing w:val="-9"/>
              </w:rPr>
              <w:t xml:space="preserve"> </w:t>
            </w:r>
            <w:r>
              <w:t>dell’Unione</w:t>
            </w:r>
            <w:r>
              <w:rPr>
                <w:spacing w:val="-6"/>
              </w:rPr>
              <w:t xml:space="preserve"> </w:t>
            </w:r>
            <w:r>
              <w:t>Europea,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(</w:t>
            </w:r>
            <w:r>
              <w:rPr>
                <w:rFonts w:ascii="Arial" w:hAnsi="Arial"/>
                <w:i/>
                <w:color w:val="FF0000"/>
              </w:rPr>
              <w:t>specificare</w:t>
            </w:r>
            <w:r>
              <w:rPr>
                <w:color w:val="FF0000"/>
              </w:rPr>
              <w:t>)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spacing w:val="-2"/>
              </w:rPr>
              <w:t>………………………</w:t>
            </w:r>
          </w:p>
          <w:p w14:paraId="7F52816F" w14:textId="77777777" w:rsidR="00623DE0" w:rsidRDefault="008F775E">
            <w:pPr>
              <w:pStyle w:val="TableParagraph"/>
              <w:spacing w:before="2" w:line="252" w:lineRule="exact"/>
            </w:pPr>
            <w:r>
              <w:rPr>
                <w:spacing w:val="-5"/>
              </w:rPr>
              <w:t>e:</w:t>
            </w:r>
          </w:p>
          <w:p w14:paraId="1B3C6C92" w14:textId="77777777" w:rsidR="00623DE0" w:rsidRDefault="008F775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52" w:lineRule="exact"/>
              <w:ind w:left="428" w:hanging="316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avere</w:t>
            </w:r>
            <w:r>
              <w:rPr>
                <w:spacing w:val="-6"/>
              </w:rPr>
              <w:t xml:space="preserve"> </w:t>
            </w:r>
            <w:r>
              <w:t>adeguata</w:t>
            </w:r>
            <w:r>
              <w:rPr>
                <w:spacing w:val="-8"/>
              </w:rPr>
              <w:t xml:space="preserve"> </w:t>
            </w:r>
            <w:r>
              <w:t>conoscenza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italiana</w:t>
            </w:r>
          </w:p>
          <w:p w14:paraId="781DF095" w14:textId="77777777" w:rsidR="00623DE0" w:rsidRDefault="008F775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right="765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possesso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>requisiti</w:t>
            </w:r>
            <w:r>
              <w:rPr>
                <w:spacing w:val="-2"/>
              </w:rPr>
              <w:t xml:space="preserve"> </w:t>
            </w:r>
            <w:r>
              <w:t>previsti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cittadini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 xml:space="preserve">Repubblica </w:t>
            </w:r>
            <w:r>
              <w:rPr>
                <w:spacing w:val="-2"/>
              </w:rPr>
              <w:t>Italiana</w:t>
            </w:r>
          </w:p>
          <w:p w14:paraId="2FA37246" w14:textId="77777777" w:rsidR="00623DE0" w:rsidRDefault="008F775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left="472" w:right="952" w:hanging="360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5"/>
              </w:rPr>
              <w:t xml:space="preserve"> </w:t>
            </w:r>
            <w:r>
              <w:t>civili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politici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appartenenza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 provenienza) …………………………… - ovvero – indica i motivi del mancato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godimento:</w:t>
            </w:r>
          </w:p>
          <w:p w14:paraId="2C63C1DF" w14:textId="77777777" w:rsidR="00623DE0" w:rsidRDefault="008F775E">
            <w:pPr>
              <w:pStyle w:val="TableParagraph"/>
              <w:spacing w:before="2" w:line="232" w:lineRule="exact"/>
              <w:ind w:left="472"/>
            </w:pPr>
            <w:r>
              <w:rPr>
                <w:spacing w:val="-2"/>
              </w:rPr>
              <w:t>…………………………………………………………</w:t>
            </w:r>
          </w:p>
        </w:tc>
      </w:tr>
    </w:tbl>
    <w:p w14:paraId="53858C2D" w14:textId="77777777" w:rsidR="00623DE0" w:rsidRDefault="00623DE0">
      <w:pPr>
        <w:pStyle w:val="TableParagraph"/>
        <w:spacing w:line="232" w:lineRule="exact"/>
        <w:sectPr w:rsidR="00623DE0">
          <w:type w:val="continuous"/>
          <w:pgSz w:w="11910" w:h="15890"/>
          <w:pgMar w:top="13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27"/>
      </w:tblGrid>
      <w:tr w:rsidR="00623DE0" w14:paraId="6CDCA1AC" w14:textId="77777777">
        <w:trPr>
          <w:trHeight w:val="2277"/>
        </w:trPr>
        <w:tc>
          <w:tcPr>
            <w:tcW w:w="567" w:type="dxa"/>
          </w:tcPr>
          <w:p w14:paraId="455F6B92" w14:textId="77777777" w:rsidR="00623DE0" w:rsidRDefault="008F775E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lastRenderedPageBreak/>
              <w:t>5)</w:t>
            </w:r>
          </w:p>
        </w:tc>
        <w:tc>
          <w:tcPr>
            <w:tcW w:w="9227" w:type="dxa"/>
          </w:tcPr>
          <w:p w14:paraId="78AE95FB" w14:textId="77777777" w:rsidR="00623DE0" w:rsidRDefault="008F775E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5CBCA522" w14:textId="77777777" w:rsidR="00623DE0" w:rsidRDefault="008F775E">
            <w:pPr>
              <w:pStyle w:val="TableParagraph"/>
              <w:spacing w:before="1" w:line="252" w:lineRule="exact"/>
            </w:pPr>
            <w:r>
              <w:t>di</w:t>
            </w:r>
            <w:r>
              <w:rPr>
                <w:spacing w:val="6"/>
              </w:rPr>
              <w:t xml:space="preserve"> </w:t>
            </w:r>
            <w:r>
              <w:t>non</w:t>
            </w:r>
            <w:r>
              <w:rPr>
                <w:spacing w:val="9"/>
              </w:rPr>
              <w:t xml:space="preserve"> </w:t>
            </w:r>
            <w:r>
              <w:t>trovarsi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alcuna</w:t>
            </w:r>
            <w:r>
              <w:rPr>
                <w:spacing w:val="9"/>
              </w:rPr>
              <w:t xml:space="preserve"> </w:t>
            </w:r>
            <w:r>
              <w:t>condizione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incompatibilità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proofErr w:type="spellStart"/>
            <w:r>
              <w:t>inconferibilità</w:t>
            </w:r>
            <w:proofErr w:type="spellEnd"/>
            <w:r>
              <w:rPr>
                <w:spacing w:val="10"/>
              </w:rPr>
              <w:t xml:space="preserve"> </w:t>
            </w:r>
            <w:r>
              <w:t>previste</w:t>
            </w:r>
            <w:r>
              <w:rPr>
                <w:spacing w:val="9"/>
              </w:rPr>
              <w:t xml:space="preserve"> </w:t>
            </w:r>
            <w:r>
              <w:t>dal</w:t>
            </w:r>
            <w:r>
              <w:rPr>
                <w:spacing w:val="8"/>
              </w:rPr>
              <w:t xml:space="preserve"> </w:t>
            </w:r>
            <w:proofErr w:type="spellStart"/>
            <w:r>
              <w:t>D.Lgs.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n.</w:t>
            </w:r>
          </w:p>
          <w:p w14:paraId="4C17F95E" w14:textId="77777777" w:rsidR="00623DE0" w:rsidRDefault="008F775E">
            <w:pPr>
              <w:pStyle w:val="TableParagraph"/>
              <w:spacing w:line="252" w:lineRule="exact"/>
            </w:pPr>
            <w:r>
              <w:t>39/2013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momento</w:t>
            </w:r>
            <w:r>
              <w:rPr>
                <w:spacing w:val="-8"/>
              </w:rPr>
              <w:t xml:space="preserve"> </w:t>
            </w:r>
            <w:r>
              <w:t>dell’assunzione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servizio,</w:t>
            </w:r>
          </w:p>
          <w:p w14:paraId="4EC67A31" w14:textId="77777777" w:rsidR="00623DE0" w:rsidRDefault="008F775E">
            <w:pPr>
              <w:pStyle w:val="TableParagraph"/>
              <w:spacing w:line="252" w:lineRule="exact"/>
              <w:ind w:left="4092"/>
            </w:pPr>
            <w:r>
              <w:rPr>
                <w:color w:val="FF0000"/>
              </w:rPr>
              <w:t>–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oppure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10"/>
              </w:rPr>
              <w:t>–</w:t>
            </w:r>
          </w:p>
          <w:p w14:paraId="2F4A8AFC" w14:textId="77777777" w:rsidR="00623DE0" w:rsidRDefault="008F775E">
            <w:pPr>
              <w:pStyle w:val="TableParagraph"/>
              <w:spacing w:before="2"/>
            </w:pPr>
            <w:r>
              <w:t xml:space="preserve">di trovarsi nella seguente condizione di incompatibilità e </w:t>
            </w:r>
            <w:proofErr w:type="spellStart"/>
            <w:r>
              <w:t>inconferibilità</w:t>
            </w:r>
            <w:proofErr w:type="spellEnd"/>
            <w:r>
              <w:t xml:space="preserve"> previste dal </w:t>
            </w:r>
            <w:proofErr w:type="spellStart"/>
            <w:r>
              <w:t>D.Lgs.</w:t>
            </w:r>
            <w:proofErr w:type="spellEnd"/>
            <w:r>
              <w:t xml:space="preserve"> n. </w:t>
            </w:r>
            <w:r>
              <w:rPr>
                <w:spacing w:val="-2"/>
              </w:rPr>
              <w:t>39/2013:</w:t>
            </w:r>
          </w:p>
          <w:p w14:paraId="59C2AF93" w14:textId="77777777" w:rsidR="00623DE0" w:rsidRDefault="008F775E">
            <w:pPr>
              <w:pStyle w:val="TableParagrap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FF0000"/>
                <w:spacing w:val="-2"/>
              </w:rPr>
              <w:t>(specificare)</w:t>
            </w:r>
            <w:r>
              <w:rPr>
                <w:rFonts w:ascii="Arial" w:hAnsi="Arial"/>
                <w:i/>
                <w:spacing w:val="-2"/>
              </w:rPr>
              <w:t>……………………………………………………………………………</w:t>
            </w:r>
            <w:proofErr w:type="gramStart"/>
            <w:r>
              <w:rPr>
                <w:rFonts w:ascii="Arial" w:hAnsi="Arial"/>
                <w:i/>
                <w:spacing w:val="-2"/>
              </w:rPr>
              <w:t>…….</w:t>
            </w:r>
            <w:proofErr w:type="gramEnd"/>
            <w:r>
              <w:rPr>
                <w:rFonts w:ascii="Arial" w:hAnsi="Arial"/>
                <w:i/>
                <w:spacing w:val="-2"/>
              </w:rPr>
              <w:t>.</w:t>
            </w:r>
          </w:p>
          <w:p w14:paraId="1CD685ED" w14:textId="77777777" w:rsidR="00623DE0" w:rsidRDefault="008F775E">
            <w:pPr>
              <w:pStyle w:val="TableParagraph"/>
              <w:spacing w:before="251" w:line="234" w:lineRule="exact"/>
            </w:pPr>
            <w:r>
              <w:t>attestando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volontà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risolvere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conferimento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dell’incarico.</w:t>
            </w:r>
          </w:p>
        </w:tc>
      </w:tr>
      <w:tr w:rsidR="00623DE0" w14:paraId="79461215" w14:textId="77777777">
        <w:trPr>
          <w:trHeight w:val="3794"/>
        </w:trPr>
        <w:tc>
          <w:tcPr>
            <w:tcW w:w="567" w:type="dxa"/>
          </w:tcPr>
          <w:p w14:paraId="673335BF" w14:textId="77777777" w:rsidR="00623DE0" w:rsidRDefault="008F775E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t>6)</w:t>
            </w:r>
          </w:p>
        </w:tc>
        <w:tc>
          <w:tcPr>
            <w:tcW w:w="9227" w:type="dxa"/>
          </w:tcPr>
          <w:p w14:paraId="32A1E0BD" w14:textId="77777777" w:rsidR="00623DE0" w:rsidRDefault="008F775E">
            <w:pPr>
              <w:pStyle w:val="TableParagraph"/>
              <w:spacing w:line="252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07379246" w14:textId="77777777" w:rsidR="00623DE0" w:rsidRDefault="008F775E">
            <w:pPr>
              <w:pStyle w:val="TableParagraph"/>
              <w:ind w:right="87"/>
              <w:jc w:val="both"/>
            </w:pPr>
            <w:r>
              <w:t>di non avere riportato condanne penali, anche con sentenza non passata in giudicato, per i reati</w:t>
            </w:r>
            <w:r>
              <w:rPr>
                <w:spacing w:val="-5"/>
              </w:rPr>
              <w:t xml:space="preserve"> </w:t>
            </w:r>
            <w:r>
              <w:t>previsti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Capo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Libro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Codice</w:t>
            </w:r>
            <w:r>
              <w:rPr>
                <w:spacing w:val="-4"/>
              </w:rPr>
              <w:t xml:space="preserve"> </w:t>
            </w:r>
            <w:r>
              <w:t>Penale,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5"/>
              </w:rPr>
              <w:t xml:space="preserve"> </w:t>
            </w:r>
            <w:r>
              <w:t>dell'art.</w:t>
            </w:r>
            <w:r>
              <w:rPr>
                <w:spacing w:val="-3"/>
              </w:rPr>
              <w:t xml:space="preserve"> </w:t>
            </w:r>
            <w:r>
              <w:t xml:space="preserve">35- bis, comma 1, lett. b), del </w:t>
            </w:r>
            <w:proofErr w:type="spellStart"/>
            <w:r>
              <w:t>D.Lgs.</w:t>
            </w:r>
            <w:proofErr w:type="spellEnd"/>
            <w:r>
              <w:t xml:space="preserve"> n. 165/2001, né avere procedimenti penali in corso, che impediscano</w:t>
            </w:r>
            <w:r>
              <w:rPr>
                <w:spacing w:val="-14"/>
              </w:rPr>
              <w:t xml:space="preserve"> </w:t>
            </w:r>
            <w:r>
              <w:t>secondo</w:t>
            </w:r>
            <w:r>
              <w:rPr>
                <w:spacing w:val="-16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norme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legge</w:t>
            </w:r>
            <w:r>
              <w:rPr>
                <w:spacing w:val="-14"/>
              </w:rPr>
              <w:t xml:space="preserve"> </w:t>
            </w:r>
            <w:r>
              <w:t>vigenti</w:t>
            </w:r>
            <w:r>
              <w:rPr>
                <w:spacing w:val="-16"/>
              </w:rPr>
              <w:t xml:space="preserve"> </w:t>
            </w:r>
            <w:r>
              <w:t>l'instaurarsi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6"/>
              </w:rPr>
              <w:t xml:space="preserve"> </w:t>
            </w:r>
            <w:r>
              <w:t>rapporto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pubblico</w:t>
            </w:r>
            <w:r>
              <w:rPr>
                <w:spacing w:val="-14"/>
              </w:rPr>
              <w:t xml:space="preserve"> </w:t>
            </w:r>
            <w:r>
              <w:t>impiego, che comportino l’interdizione dai pubblici uffici, o che possano influire sull’idoneità morale e sull’attitudine ad espletare l’attività di</w:t>
            </w:r>
            <w:r>
              <w:rPr>
                <w:spacing w:val="-2"/>
              </w:rPr>
              <w:t xml:space="preserve"> </w:t>
            </w:r>
            <w:r>
              <w:t>pubblico dipendente; ai sensi della Legge n. 475/1999, la sentenza prevista dall’art. 444 del codice di procedura penale (c.d. patteggiamento) è equiparata a condanna</w:t>
            </w:r>
          </w:p>
          <w:p w14:paraId="79F33236" w14:textId="77777777" w:rsidR="00623DE0" w:rsidRDefault="008F775E">
            <w:pPr>
              <w:pStyle w:val="TableParagraph"/>
              <w:spacing w:before="2" w:line="252" w:lineRule="exact"/>
              <w:ind w:left="106" w:right="90"/>
              <w:jc w:val="center"/>
            </w:pPr>
            <w:r>
              <w:rPr>
                <w:rFonts w:ascii="Arial" w:hAnsi="Arial"/>
                <w:i/>
                <w:color w:val="FF0000"/>
              </w:rPr>
              <w:t>–</w:t>
            </w:r>
            <w:r>
              <w:rPr>
                <w:rFonts w:ascii="Arial" w:hAnsi="Arial"/>
                <w:i/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oppure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10"/>
              </w:rPr>
              <w:t>–</w:t>
            </w:r>
          </w:p>
          <w:p w14:paraId="01DA36F6" w14:textId="77777777" w:rsidR="00623DE0" w:rsidRDefault="008F775E">
            <w:pPr>
              <w:pStyle w:val="TableParagraph"/>
              <w:ind w:left="105" w:right="90"/>
              <w:jc w:val="center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riportato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t>condanne</w:t>
            </w:r>
            <w:r>
              <w:rPr>
                <w:spacing w:val="-5"/>
              </w:rPr>
              <w:t xml:space="preserve"> </w:t>
            </w:r>
            <w:r>
              <w:t>penali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 xml:space="preserve">penali </w:t>
            </w:r>
            <w:r>
              <w:rPr>
                <w:spacing w:val="-2"/>
              </w:rPr>
              <w:t>pendenti</w:t>
            </w:r>
          </w:p>
          <w:p w14:paraId="2B7B19DD" w14:textId="77777777" w:rsidR="00623DE0" w:rsidRDefault="008F775E">
            <w:pPr>
              <w:pStyle w:val="TableParagraph"/>
            </w:pPr>
            <w:r>
              <w:t xml:space="preserve">– precisando eventuali provvedimenti di amnistia, condono, indulto o perdono giudiziario: </w:t>
            </w:r>
            <w:r>
              <w:rPr>
                <w:color w:val="FF0000"/>
                <w:spacing w:val="-2"/>
              </w:rPr>
              <w:t>(specificare)</w:t>
            </w:r>
            <w:r>
              <w:rPr>
                <w:spacing w:val="-2"/>
              </w:rPr>
              <w:t>……………………………………………………………………………………………</w:t>
            </w:r>
          </w:p>
          <w:p w14:paraId="2C9C0A5B" w14:textId="77777777" w:rsidR="00623DE0" w:rsidRDefault="008F775E">
            <w:pPr>
              <w:pStyle w:val="TableParagraph"/>
              <w:spacing w:line="232" w:lineRule="exact"/>
            </w:pPr>
            <w:r>
              <w:rPr>
                <w:spacing w:val="-2"/>
              </w:rPr>
              <w:t>………………………………………………………………………………………………………….</w:t>
            </w:r>
          </w:p>
        </w:tc>
      </w:tr>
      <w:tr w:rsidR="00623DE0" w14:paraId="5E277154" w14:textId="77777777">
        <w:trPr>
          <w:trHeight w:val="1519"/>
        </w:trPr>
        <w:tc>
          <w:tcPr>
            <w:tcW w:w="567" w:type="dxa"/>
          </w:tcPr>
          <w:p w14:paraId="1030A558" w14:textId="77777777" w:rsidR="00623DE0" w:rsidRDefault="008F775E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t>7)</w:t>
            </w:r>
          </w:p>
        </w:tc>
        <w:tc>
          <w:tcPr>
            <w:tcW w:w="9227" w:type="dxa"/>
          </w:tcPr>
          <w:p w14:paraId="3543E23B" w14:textId="77777777" w:rsidR="00623DE0" w:rsidRDefault="008F775E">
            <w:pPr>
              <w:pStyle w:val="TableParagraph"/>
              <w:ind w:left="114"/>
            </w:pPr>
            <w:r>
              <w:t>di</w:t>
            </w:r>
            <w:r>
              <w:rPr>
                <w:spacing w:val="8"/>
              </w:rPr>
              <w:t xml:space="preserve"> </w:t>
            </w:r>
            <w:r>
              <w:t>avere</w:t>
            </w:r>
            <w:r>
              <w:rPr>
                <w:spacing w:val="6"/>
              </w:rPr>
              <w:t xml:space="preserve"> </w:t>
            </w:r>
            <w:r>
              <w:t>maturato</w:t>
            </w:r>
            <w:r>
              <w:rPr>
                <w:spacing w:val="9"/>
              </w:rPr>
              <w:t xml:space="preserve"> </w:t>
            </w:r>
            <w:r>
              <w:t>comprovata</w:t>
            </w:r>
            <w:r>
              <w:rPr>
                <w:spacing w:val="8"/>
              </w:rPr>
              <w:t xml:space="preserve"> </w:t>
            </w:r>
            <w:r>
              <w:t>esperienza</w:t>
            </w:r>
            <w:r>
              <w:rPr>
                <w:spacing w:val="9"/>
              </w:rPr>
              <w:t xml:space="preserve"> </w:t>
            </w:r>
            <w:r>
              <w:t>nei</w:t>
            </w:r>
            <w:r>
              <w:rPr>
                <w:spacing w:val="6"/>
              </w:rPr>
              <w:t xml:space="preserve"> </w:t>
            </w:r>
            <w:r>
              <w:t>settori</w:t>
            </w:r>
            <w:r>
              <w:rPr>
                <w:spacing w:val="6"/>
              </w:rPr>
              <w:t xml:space="preserve"> </w:t>
            </w:r>
            <w:r>
              <w:t>rispondenti</w:t>
            </w:r>
            <w:r>
              <w:rPr>
                <w:spacing w:val="8"/>
              </w:rPr>
              <w:t xml:space="preserve"> </w:t>
            </w:r>
            <w:r>
              <w:t>alle</w:t>
            </w:r>
            <w:r>
              <w:rPr>
                <w:spacing w:val="9"/>
              </w:rPr>
              <w:t xml:space="preserve"> </w:t>
            </w:r>
            <w:r>
              <w:t>attività</w:t>
            </w:r>
            <w:r>
              <w:rPr>
                <w:spacing w:val="9"/>
              </w:rPr>
              <w:t xml:space="preserve"> </w:t>
            </w:r>
            <w:r>
              <w:t>svolte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dall’ASP</w:t>
            </w:r>
          </w:p>
          <w:p w14:paraId="084AD34B" w14:textId="77777777" w:rsidR="00623DE0" w:rsidRDefault="008F775E">
            <w:pPr>
              <w:pStyle w:val="TableParagraph"/>
              <w:spacing w:before="1" w:line="253" w:lineRule="exact"/>
              <w:ind w:left="114"/>
            </w:pPr>
            <w:r>
              <w:t>Basso</w:t>
            </w:r>
            <w:r>
              <w:rPr>
                <w:spacing w:val="-6"/>
              </w:rPr>
              <w:t xml:space="preserve"> </w:t>
            </w:r>
            <w:r>
              <w:t>Lodigiano,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seguito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indicato:</w:t>
            </w:r>
          </w:p>
          <w:p w14:paraId="3998A044" w14:textId="77777777" w:rsidR="00623DE0" w:rsidRDefault="008F775E">
            <w:pPr>
              <w:pStyle w:val="TableParagraph"/>
              <w:spacing w:line="253" w:lineRule="exact"/>
              <w:ind w:left="114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  <w:spacing w:val="-2"/>
              </w:rPr>
              <w:t>(specificare)</w:t>
            </w:r>
          </w:p>
          <w:p w14:paraId="2F491723" w14:textId="77777777" w:rsidR="00623DE0" w:rsidRDefault="008F775E">
            <w:pPr>
              <w:pStyle w:val="TableParagraph"/>
              <w:spacing w:before="1" w:line="252" w:lineRule="exact"/>
              <w:ind w:left="114"/>
            </w:pPr>
            <w:r>
              <w:rPr>
                <w:spacing w:val="-2"/>
              </w:rPr>
              <w:t>…………………………………………………………………………………………………………</w:t>
            </w:r>
          </w:p>
          <w:p w14:paraId="220969AA" w14:textId="77777777" w:rsidR="00623DE0" w:rsidRDefault="008F775E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………………………………………………………………………………………………………….</w:t>
            </w:r>
          </w:p>
        </w:tc>
      </w:tr>
      <w:tr w:rsidR="00623DE0" w14:paraId="604A5034" w14:textId="77777777">
        <w:trPr>
          <w:trHeight w:val="1770"/>
        </w:trPr>
        <w:tc>
          <w:tcPr>
            <w:tcW w:w="567" w:type="dxa"/>
          </w:tcPr>
          <w:p w14:paraId="2A3383CD" w14:textId="77777777" w:rsidR="00623DE0" w:rsidRDefault="008F775E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t>8)</w:t>
            </w:r>
          </w:p>
        </w:tc>
        <w:tc>
          <w:tcPr>
            <w:tcW w:w="9227" w:type="dxa"/>
          </w:tcPr>
          <w:p w14:paraId="1554129D" w14:textId="77777777" w:rsidR="00623DE0" w:rsidRDefault="008F775E">
            <w:pPr>
              <w:pStyle w:val="TableParagraph"/>
              <w:spacing w:line="252" w:lineRule="exact"/>
              <w:ind w:left="114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555ABAEB" w14:textId="77777777" w:rsidR="00623DE0" w:rsidRDefault="008F775E">
            <w:pPr>
              <w:pStyle w:val="TableParagraph"/>
              <w:ind w:left="4"/>
            </w:pPr>
            <w:r>
              <w:t>di</w:t>
            </w:r>
            <w:r>
              <w:rPr>
                <w:spacing w:val="40"/>
              </w:rPr>
              <w:t xml:space="preserve"> </w:t>
            </w:r>
            <w:r>
              <w:t>non</w:t>
            </w:r>
            <w:r>
              <w:rPr>
                <w:spacing w:val="40"/>
              </w:rPr>
              <w:t xml:space="preserve"> </w:t>
            </w:r>
            <w:r>
              <w:t>essere</w:t>
            </w:r>
            <w:r>
              <w:rPr>
                <w:spacing w:val="40"/>
              </w:rPr>
              <w:t xml:space="preserve"> </w:t>
            </w:r>
            <w:r>
              <w:t>stato</w:t>
            </w:r>
            <w:r>
              <w:rPr>
                <w:spacing w:val="40"/>
              </w:rPr>
              <w:t xml:space="preserve"> </w:t>
            </w:r>
            <w:r>
              <w:t>sottoposto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procedura</w:t>
            </w:r>
            <w:r>
              <w:rPr>
                <w:spacing w:val="40"/>
              </w:rPr>
              <w:t xml:space="preserve"> </w:t>
            </w:r>
            <w:r>
              <w:t>fallimentare</w:t>
            </w:r>
            <w:r>
              <w:rPr>
                <w:spacing w:val="40"/>
              </w:rPr>
              <w:t xml:space="preserve"> </w:t>
            </w:r>
            <w:r>
              <w:t>nei</w:t>
            </w:r>
            <w:r>
              <w:rPr>
                <w:spacing w:val="40"/>
              </w:rPr>
              <w:t xml:space="preserve"> </w:t>
            </w:r>
            <w:r>
              <w:t>cinque</w:t>
            </w:r>
            <w:r>
              <w:rPr>
                <w:spacing w:val="40"/>
              </w:rPr>
              <w:t xml:space="preserve"> </w:t>
            </w:r>
            <w:r>
              <w:t>anni</w:t>
            </w:r>
            <w:r>
              <w:rPr>
                <w:spacing w:val="40"/>
              </w:rPr>
              <w:t xml:space="preserve"> </w:t>
            </w:r>
            <w:r>
              <w:t>precedenti</w:t>
            </w:r>
            <w:r>
              <w:rPr>
                <w:spacing w:val="40"/>
              </w:rPr>
              <w:t xml:space="preserve"> </w:t>
            </w:r>
            <w:r>
              <w:t>alla scadenza del termine per la presentazione della candidatura in oggetto (art. 2382 c.c.)</w:t>
            </w:r>
          </w:p>
          <w:p w14:paraId="14C1B7D1" w14:textId="77777777" w:rsidR="00623DE0" w:rsidRDefault="008F775E">
            <w:pPr>
              <w:pStyle w:val="TableParagraph"/>
              <w:ind w:left="4145"/>
            </w:pPr>
            <w:r>
              <w:rPr>
                <w:color w:val="FF0000"/>
              </w:rPr>
              <w:t>-</w:t>
            </w:r>
            <w:r>
              <w:rPr>
                <w:color w:val="FF0000"/>
                <w:spacing w:val="-2"/>
              </w:rPr>
              <w:t>oppure-</w:t>
            </w:r>
          </w:p>
          <w:p w14:paraId="66B59CB9" w14:textId="77777777" w:rsidR="00623DE0" w:rsidRDefault="008F775E">
            <w:pPr>
              <w:pStyle w:val="TableParagraph"/>
              <w:spacing w:before="1"/>
            </w:pPr>
            <w:r>
              <w:t>di essere stato sottoposto a procedura fallimentare nei cinque anni precedenti alla scadenza del termine per la presentazione della candidatura in oggetto (art. 2382 c.c.)</w:t>
            </w:r>
          </w:p>
        </w:tc>
      </w:tr>
      <w:tr w:rsidR="00623DE0" w14:paraId="4C341AAC" w14:textId="77777777">
        <w:trPr>
          <w:trHeight w:val="1771"/>
        </w:trPr>
        <w:tc>
          <w:tcPr>
            <w:tcW w:w="567" w:type="dxa"/>
          </w:tcPr>
          <w:p w14:paraId="1DF3C36B" w14:textId="77777777" w:rsidR="00623DE0" w:rsidRDefault="008F775E">
            <w:pPr>
              <w:pStyle w:val="TableParagraph"/>
              <w:ind w:left="0" w:right="134"/>
              <w:jc w:val="center"/>
            </w:pPr>
            <w:r>
              <w:rPr>
                <w:spacing w:val="-5"/>
              </w:rPr>
              <w:t>9)</w:t>
            </w:r>
          </w:p>
        </w:tc>
        <w:tc>
          <w:tcPr>
            <w:tcW w:w="9227" w:type="dxa"/>
          </w:tcPr>
          <w:p w14:paraId="2B9CA242" w14:textId="77777777" w:rsidR="00623DE0" w:rsidRDefault="008F775E">
            <w:pPr>
              <w:pStyle w:val="TableParagraph"/>
              <w:spacing w:line="253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33099545" w14:textId="77777777" w:rsidR="00623DE0" w:rsidRDefault="008F775E">
            <w:pPr>
              <w:pStyle w:val="TableParagraph"/>
              <w:ind w:left="4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5"/>
              </w:rPr>
              <w:t xml:space="preserve"> </w:t>
            </w:r>
            <w:r>
              <w:t>rapporti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Enti</w:t>
            </w:r>
            <w:r>
              <w:rPr>
                <w:spacing w:val="-5"/>
              </w:rPr>
              <w:t xml:space="preserve"> </w:t>
            </w:r>
            <w:r>
              <w:t>individuati</w:t>
            </w:r>
            <w:r>
              <w:rPr>
                <w:spacing w:val="-3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6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quali</w:t>
            </w:r>
          </w:p>
          <w:p w14:paraId="11B042FF" w14:textId="77777777" w:rsidR="00623DE0" w:rsidRDefault="008F775E">
            <w:pPr>
              <w:pStyle w:val="TableParagraph"/>
              <w:spacing w:before="1" w:line="252" w:lineRule="exact"/>
              <w:ind w:left="4"/>
            </w:pPr>
            <w:r>
              <w:t>soggetti</w:t>
            </w:r>
            <w:r>
              <w:rPr>
                <w:spacing w:val="-9"/>
              </w:rPr>
              <w:t xml:space="preserve"> </w:t>
            </w:r>
            <w:r>
              <w:t>preposti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componenti</w:t>
            </w:r>
            <w:r>
              <w:rPr>
                <w:spacing w:val="-8"/>
              </w:rPr>
              <w:t xml:space="preserve"> </w:t>
            </w:r>
            <w:r>
              <w:t>l’autorità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controllo</w:t>
            </w:r>
            <w:r>
              <w:rPr>
                <w:spacing w:val="-6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A.S.P.</w:t>
            </w:r>
          </w:p>
          <w:p w14:paraId="3206FCB1" w14:textId="77777777" w:rsidR="00623DE0" w:rsidRDefault="008F775E">
            <w:pPr>
              <w:pStyle w:val="TableParagraph"/>
              <w:spacing w:line="252" w:lineRule="exact"/>
              <w:ind w:left="4248"/>
            </w:pPr>
            <w:r>
              <w:rPr>
                <w:color w:val="FF0000"/>
              </w:rPr>
              <w:t>-</w:t>
            </w:r>
            <w:r>
              <w:rPr>
                <w:color w:val="FF0000"/>
                <w:spacing w:val="-2"/>
              </w:rPr>
              <w:t>oppure-</w:t>
            </w:r>
          </w:p>
          <w:p w14:paraId="5118D3CA" w14:textId="77777777" w:rsidR="00623DE0" w:rsidRDefault="008F775E">
            <w:pPr>
              <w:pStyle w:val="TableParagraph"/>
              <w:spacing w:before="1" w:line="252" w:lineRule="exact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avere</w:t>
            </w:r>
            <w:r>
              <w:rPr>
                <w:spacing w:val="-7"/>
              </w:rPr>
              <w:t xml:space="preserve"> </w:t>
            </w:r>
            <w:r>
              <w:t>rapporti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lavoro</w:t>
            </w:r>
            <w:r>
              <w:rPr>
                <w:spacing w:val="-5"/>
              </w:rPr>
              <w:t xml:space="preserve"> </w:t>
            </w:r>
            <w:r>
              <w:t>dipendente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Enti</w:t>
            </w:r>
            <w:r>
              <w:rPr>
                <w:spacing w:val="-7"/>
              </w:rPr>
              <w:t xml:space="preserve"> </w:t>
            </w:r>
            <w:r>
              <w:t>individuati</w:t>
            </w:r>
            <w:r>
              <w:rPr>
                <w:spacing w:val="-6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vigente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quali</w:t>
            </w:r>
          </w:p>
          <w:p w14:paraId="4081BCC8" w14:textId="77777777" w:rsidR="00623DE0" w:rsidRDefault="008F775E">
            <w:pPr>
              <w:pStyle w:val="TableParagraph"/>
              <w:spacing w:line="252" w:lineRule="exact"/>
            </w:pPr>
            <w:r>
              <w:t>soggetti</w:t>
            </w:r>
            <w:r>
              <w:rPr>
                <w:spacing w:val="-9"/>
              </w:rPr>
              <w:t xml:space="preserve"> </w:t>
            </w:r>
            <w:r>
              <w:t>preposti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componenti</w:t>
            </w:r>
            <w:r>
              <w:rPr>
                <w:spacing w:val="-8"/>
              </w:rPr>
              <w:t xml:space="preserve"> </w:t>
            </w:r>
            <w:r>
              <w:t>l’autorità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controllo</w:t>
            </w:r>
            <w:r>
              <w:rPr>
                <w:spacing w:val="-6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A.S.P.</w:t>
            </w:r>
          </w:p>
        </w:tc>
      </w:tr>
      <w:tr w:rsidR="00623DE0" w14:paraId="6378BCA5" w14:textId="77777777">
        <w:trPr>
          <w:trHeight w:val="1770"/>
        </w:trPr>
        <w:tc>
          <w:tcPr>
            <w:tcW w:w="567" w:type="dxa"/>
          </w:tcPr>
          <w:p w14:paraId="05F02668" w14:textId="77777777" w:rsidR="00623DE0" w:rsidRDefault="008F775E">
            <w:pPr>
              <w:pStyle w:val="TableParagraph"/>
              <w:ind w:left="0" w:right="11"/>
              <w:jc w:val="center"/>
            </w:pPr>
            <w:r>
              <w:rPr>
                <w:spacing w:val="-5"/>
              </w:rPr>
              <w:t>10)</w:t>
            </w:r>
          </w:p>
        </w:tc>
        <w:tc>
          <w:tcPr>
            <w:tcW w:w="9227" w:type="dxa"/>
          </w:tcPr>
          <w:p w14:paraId="68FE292A" w14:textId="77777777" w:rsidR="00623DE0" w:rsidRDefault="008F775E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797E11BD" w14:textId="77777777" w:rsidR="00623DE0" w:rsidRDefault="008F775E">
            <w:pPr>
              <w:pStyle w:val="TableParagraph"/>
              <w:spacing w:line="252" w:lineRule="exact"/>
              <w:ind w:left="4"/>
            </w:pPr>
            <w:r>
              <w:t>di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trovarsi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situazione</w:t>
            </w:r>
            <w:r>
              <w:rPr>
                <w:spacing w:val="-7"/>
              </w:rPr>
              <w:t xml:space="preserve"> </w:t>
            </w:r>
            <w:r>
              <w:t>debitoria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10"/>
              </w:rPr>
              <w:t xml:space="preserve"> </w:t>
            </w:r>
            <w:r>
              <w:t>dell’A.S.P.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quale</w:t>
            </w:r>
            <w:r>
              <w:rPr>
                <w:spacing w:val="-7"/>
              </w:rPr>
              <w:t xml:space="preserve"> </w:t>
            </w:r>
            <w:r>
              <w:t>chiede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coprire</w:t>
            </w:r>
          </w:p>
          <w:p w14:paraId="747B658F" w14:textId="77777777" w:rsidR="00623DE0" w:rsidRDefault="008F775E">
            <w:pPr>
              <w:pStyle w:val="TableParagraph"/>
              <w:spacing w:before="1" w:line="252" w:lineRule="exact"/>
              <w:ind w:left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carica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amministratore</w:t>
            </w:r>
          </w:p>
          <w:p w14:paraId="3CF4205A" w14:textId="77777777" w:rsidR="00623DE0" w:rsidRDefault="008F775E">
            <w:pPr>
              <w:pStyle w:val="TableParagraph"/>
              <w:spacing w:line="252" w:lineRule="exact"/>
              <w:ind w:left="82" w:right="172"/>
              <w:jc w:val="center"/>
            </w:pPr>
            <w:r>
              <w:rPr>
                <w:color w:val="FF0000"/>
              </w:rPr>
              <w:t>-</w:t>
            </w:r>
            <w:r>
              <w:rPr>
                <w:color w:val="FF0000"/>
                <w:spacing w:val="-2"/>
              </w:rPr>
              <w:t>oppure-</w:t>
            </w:r>
          </w:p>
          <w:p w14:paraId="7C89EAD8" w14:textId="77777777" w:rsidR="00623DE0" w:rsidRDefault="008F775E">
            <w:pPr>
              <w:pStyle w:val="TableParagraph"/>
              <w:spacing w:before="2" w:line="252" w:lineRule="exact"/>
              <w:ind w:left="82" w:right="135"/>
              <w:jc w:val="center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trovarsi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situazione</w:t>
            </w:r>
            <w:r>
              <w:rPr>
                <w:spacing w:val="-6"/>
              </w:rPr>
              <w:t xml:space="preserve"> </w:t>
            </w:r>
            <w:r>
              <w:t>debitoria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dell’A.S.P.</w:t>
            </w:r>
            <w:r>
              <w:rPr>
                <w:spacing w:val="-6"/>
              </w:rPr>
              <w:t xml:space="preserve"> </w:t>
            </w:r>
            <w:r>
              <w:t>presso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quale</w:t>
            </w:r>
            <w:r>
              <w:rPr>
                <w:spacing w:val="-8"/>
              </w:rPr>
              <w:t xml:space="preserve"> </w:t>
            </w:r>
            <w:r>
              <w:t>chiede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coprire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52034B9E" w14:textId="77777777" w:rsidR="00623DE0" w:rsidRDefault="008F775E">
            <w:pPr>
              <w:pStyle w:val="TableParagraph"/>
              <w:spacing w:line="252" w:lineRule="exact"/>
              <w:ind w:left="82" w:right="6735"/>
              <w:jc w:val="center"/>
            </w:pPr>
            <w:r>
              <w:t>carica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amministratore</w:t>
            </w:r>
          </w:p>
        </w:tc>
      </w:tr>
    </w:tbl>
    <w:p w14:paraId="29E9F463" w14:textId="77777777" w:rsidR="00623DE0" w:rsidRDefault="00623DE0">
      <w:pPr>
        <w:pStyle w:val="TableParagraph"/>
        <w:spacing w:line="252" w:lineRule="exact"/>
        <w:jc w:val="center"/>
        <w:sectPr w:rsidR="00623DE0">
          <w:pgSz w:w="11910" w:h="15890"/>
          <w:pgMar w:top="14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27"/>
      </w:tblGrid>
      <w:tr w:rsidR="00623DE0" w14:paraId="7FE3888E" w14:textId="77777777">
        <w:trPr>
          <w:trHeight w:val="3542"/>
        </w:trPr>
        <w:tc>
          <w:tcPr>
            <w:tcW w:w="567" w:type="dxa"/>
          </w:tcPr>
          <w:p w14:paraId="0F5149C4" w14:textId="77777777" w:rsidR="00623DE0" w:rsidRDefault="008F775E">
            <w:pPr>
              <w:pStyle w:val="TableParagraph"/>
            </w:pPr>
            <w:r>
              <w:rPr>
                <w:spacing w:val="-5"/>
              </w:rPr>
              <w:lastRenderedPageBreak/>
              <w:t>11)</w:t>
            </w:r>
          </w:p>
        </w:tc>
        <w:tc>
          <w:tcPr>
            <w:tcW w:w="9227" w:type="dxa"/>
          </w:tcPr>
          <w:p w14:paraId="3C87A8D7" w14:textId="77777777" w:rsidR="00623DE0" w:rsidRDefault="008F775E">
            <w:pPr>
              <w:pStyle w:val="TableParagraph"/>
              <w:ind w:left="114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</w:rPr>
              <w:t>(cancellare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la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parte</w:t>
            </w:r>
            <w:r>
              <w:rPr>
                <w:rFonts w:ascii="Arial"/>
                <w:i/>
                <w:color w:val="FF0000"/>
                <w:spacing w:val="-6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che</w:t>
            </w:r>
            <w:r>
              <w:rPr>
                <w:rFonts w:ascii="Arial"/>
                <w:i/>
                <w:color w:val="FF0000"/>
                <w:spacing w:val="-9"/>
              </w:rPr>
              <w:t xml:space="preserve"> </w:t>
            </w:r>
            <w:r>
              <w:rPr>
                <w:rFonts w:ascii="Arial"/>
                <w:i/>
                <w:color w:val="FF0000"/>
              </w:rPr>
              <w:t>non</w:t>
            </w:r>
            <w:r>
              <w:rPr>
                <w:rFonts w:ascii="Arial"/>
                <w:i/>
                <w:color w:val="FF0000"/>
                <w:spacing w:val="-4"/>
              </w:rPr>
              <w:t xml:space="preserve"> </w:t>
            </w:r>
            <w:r>
              <w:rPr>
                <w:rFonts w:ascii="Arial"/>
                <w:i/>
                <w:color w:val="FF0000"/>
                <w:spacing w:val="-2"/>
              </w:rPr>
              <w:t>interessa)</w:t>
            </w:r>
          </w:p>
          <w:p w14:paraId="3B650245" w14:textId="77777777" w:rsidR="00623DE0" w:rsidRDefault="008F775E">
            <w:pPr>
              <w:pStyle w:val="TableParagraph"/>
              <w:spacing w:before="1"/>
              <w:ind w:left="4" w:right="99"/>
              <w:jc w:val="both"/>
            </w:pPr>
            <w:r>
              <w:t>di non trovarsi in alcuna delle condizioni di incompatibilità indicate all’art. 8, comma 14 della Legge Regionale n. 1/2003, artt. 14 e 15 del Regolamento Regionale 11/2003 e successive modifiche ed integrazioni</w:t>
            </w:r>
          </w:p>
          <w:p w14:paraId="2D14D374" w14:textId="77777777" w:rsidR="00623DE0" w:rsidRDefault="008F775E">
            <w:pPr>
              <w:pStyle w:val="TableParagraph"/>
              <w:spacing w:line="252" w:lineRule="exact"/>
              <w:ind w:left="4248"/>
            </w:pPr>
            <w:r>
              <w:rPr>
                <w:color w:val="FF0000"/>
              </w:rPr>
              <w:t>-</w:t>
            </w:r>
            <w:r>
              <w:rPr>
                <w:color w:val="FF0000"/>
                <w:spacing w:val="-2"/>
              </w:rPr>
              <w:t>oppure-</w:t>
            </w:r>
          </w:p>
          <w:p w14:paraId="1300E06F" w14:textId="77777777" w:rsidR="00623DE0" w:rsidRDefault="008F775E">
            <w:pPr>
              <w:pStyle w:val="TableParagraph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trovarsi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condizioni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incompatibilità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all’art.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Legge Regionale n. 1/2003, artt. 14 e 15 del Regolamento Regionale 11/2003 e successive modifiche ed integrazioni</w:t>
            </w:r>
          </w:p>
          <w:p w14:paraId="23AECD41" w14:textId="77777777" w:rsidR="00623DE0" w:rsidRDefault="00623DE0">
            <w:pPr>
              <w:pStyle w:val="TableParagraph"/>
              <w:spacing w:before="1"/>
              <w:ind w:left="0"/>
            </w:pPr>
          </w:p>
          <w:p w14:paraId="040502AB" w14:textId="77777777" w:rsidR="00623DE0" w:rsidRDefault="008F775E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  <w:color w:val="FF0000"/>
                <w:spacing w:val="-2"/>
              </w:rPr>
              <w:t>(specificare)</w:t>
            </w:r>
          </w:p>
          <w:p w14:paraId="4F441B9C" w14:textId="77777777" w:rsidR="00623DE0" w:rsidRDefault="008F775E">
            <w:pPr>
              <w:pStyle w:val="TableParagraph"/>
              <w:spacing w:line="252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</w:rPr>
              <w:t>……………………………………………………………………………………………………………</w:t>
            </w:r>
          </w:p>
          <w:p w14:paraId="02E40013" w14:textId="77777777" w:rsidR="00623DE0" w:rsidRDefault="008F775E">
            <w:pPr>
              <w:pStyle w:val="TableParagraph"/>
              <w:spacing w:before="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</w:rPr>
              <w:t>……………………………………………………………………………………………………………</w:t>
            </w:r>
          </w:p>
        </w:tc>
      </w:tr>
    </w:tbl>
    <w:p w14:paraId="56FA9D82" w14:textId="77777777" w:rsidR="00623DE0" w:rsidRDefault="00623DE0">
      <w:pPr>
        <w:pStyle w:val="Corpotesto"/>
        <w:spacing w:before="16"/>
        <w:rPr>
          <w:sz w:val="22"/>
        </w:rPr>
      </w:pPr>
    </w:p>
    <w:p w14:paraId="6779609C" w14:textId="77777777" w:rsidR="00623DE0" w:rsidRDefault="008F775E">
      <w:pPr>
        <w:ind w:left="87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rPr>
          <w:spacing w:val="-2"/>
        </w:rPr>
        <w:t>valore:</w:t>
      </w:r>
    </w:p>
    <w:p w14:paraId="367C3F74" w14:textId="77777777" w:rsidR="00623DE0" w:rsidRDefault="008F775E">
      <w:pPr>
        <w:pStyle w:val="Paragrafoelenco"/>
        <w:numPr>
          <w:ilvl w:val="0"/>
          <w:numId w:val="3"/>
        </w:numPr>
        <w:tabs>
          <w:tab w:val="left" w:pos="370"/>
        </w:tabs>
        <w:spacing w:before="122" w:line="252" w:lineRule="exact"/>
        <w:ind w:left="370" w:hanging="283"/>
        <w:jc w:val="both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dichiarazione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certificazione,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relazione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agli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stati,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fatti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4"/>
        </w:rPr>
        <w:t>sono</w:t>
      </w:r>
    </w:p>
    <w:p w14:paraId="579B0581" w14:textId="77777777" w:rsidR="00623DE0" w:rsidRDefault="008F775E">
      <w:pPr>
        <w:spacing w:line="252" w:lineRule="exact"/>
        <w:ind w:left="371"/>
        <w:jc w:val="both"/>
      </w:pPr>
      <w:r>
        <w:t>di</w:t>
      </w:r>
      <w:r>
        <w:rPr>
          <w:spacing w:val="-7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diretta</w:t>
      </w:r>
      <w:r>
        <w:rPr>
          <w:spacing w:val="-6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15"/>
        </w:rPr>
        <w:t xml:space="preserve"> </w:t>
      </w:r>
      <w:r>
        <w:rPr>
          <w:spacing w:val="-2"/>
        </w:rPr>
        <w:t>445/2000;</w:t>
      </w:r>
    </w:p>
    <w:p w14:paraId="712F00D3" w14:textId="77777777" w:rsidR="00623DE0" w:rsidRDefault="008F775E">
      <w:pPr>
        <w:pStyle w:val="Paragrafoelenco"/>
        <w:numPr>
          <w:ilvl w:val="0"/>
          <w:numId w:val="3"/>
        </w:numPr>
        <w:tabs>
          <w:tab w:val="left" w:pos="371"/>
        </w:tabs>
        <w:spacing w:before="121"/>
        <w:ind w:right="357"/>
        <w:jc w:val="both"/>
        <w:rPr>
          <w:rFonts w:ascii="Arial MT" w:hAnsi="Arial MT"/>
        </w:rPr>
      </w:pPr>
      <w:r>
        <w:rPr>
          <w:rFonts w:ascii="Arial MT" w:hAnsi="Arial MT"/>
        </w:rPr>
        <w:t>di dichiarazione sostitutiva di atto di notorietà, in relazione agli stati, qualità personali e fatti che sono di sua diretta conoscenza ai sensi dell’art. 47 del DPR 445/2000. Al riguardo in conformità 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38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citato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Decreto, allega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fotostatica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autenticata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 proprio documento di identità.</w:t>
      </w:r>
    </w:p>
    <w:p w14:paraId="333F8C20" w14:textId="77777777" w:rsidR="00623DE0" w:rsidRDefault="00623DE0">
      <w:pPr>
        <w:pStyle w:val="Corpotesto"/>
        <w:rPr>
          <w:sz w:val="22"/>
        </w:rPr>
      </w:pPr>
    </w:p>
    <w:p w14:paraId="7600BA15" w14:textId="77777777" w:rsidR="00D0760F" w:rsidRPr="00D0760F" w:rsidRDefault="00D0760F" w:rsidP="00D0760F">
      <w:pPr>
        <w:tabs>
          <w:tab w:val="left" w:pos="371"/>
        </w:tabs>
        <w:spacing w:before="121"/>
        <w:ind w:right="357"/>
        <w:jc w:val="both"/>
        <w:rPr>
          <w:i/>
          <w:iCs/>
        </w:rPr>
      </w:pPr>
      <w:r w:rsidRPr="00D0760F">
        <w:rPr>
          <w:i/>
          <w:iCs/>
        </w:rPr>
        <w:t>Il Comune di Codogno, in qualità di Titolare del Trattamento, garantisce la corretta tutela dei dati personali trattati, nel rispetto dei principi stabiliti dal GDPR 679/2016 e dalla normativa nazionale vigente.</w:t>
      </w:r>
    </w:p>
    <w:p w14:paraId="14EFBFA0" w14:textId="77777777" w:rsidR="00D0760F" w:rsidRPr="00D0760F" w:rsidRDefault="00D0760F" w:rsidP="00D0760F">
      <w:pPr>
        <w:tabs>
          <w:tab w:val="left" w:pos="371"/>
        </w:tabs>
        <w:spacing w:before="121"/>
        <w:ind w:right="357"/>
        <w:jc w:val="both"/>
        <w:rPr>
          <w:i/>
          <w:iCs/>
        </w:rPr>
      </w:pPr>
      <w:r w:rsidRPr="00D0760F">
        <w:rPr>
          <w:i/>
          <w:iCs/>
        </w:rPr>
        <w:t xml:space="preserve">Il DPO (Data </w:t>
      </w:r>
      <w:proofErr w:type="spellStart"/>
      <w:r w:rsidRPr="00D0760F">
        <w:rPr>
          <w:i/>
          <w:iCs/>
        </w:rPr>
        <w:t>Protection</w:t>
      </w:r>
      <w:proofErr w:type="spellEnd"/>
      <w:r w:rsidRPr="00D0760F">
        <w:rPr>
          <w:i/>
          <w:iCs/>
        </w:rPr>
        <w:t xml:space="preserve"> </w:t>
      </w:r>
      <w:proofErr w:type="spellStart"/>
      <w:r w:rsidRPr="00D0760F">
        <w:rPr>
          <w:i/>
          <w:iCs/>
        </w:rPr>
        <w:t>Officer</w:t>
      </w:r>
      <w:proofErr w:type="spellEnd"/>
      <w:r w:rsidRPr="00D0760F">
        <w:rPr>
          <w:i/>
          <w:iCs/>
        </w:rPr>
        <w:t>) nominato è la dott.ssa Simona Persi reperibile al seguente indirizzo mail: </w:t>
      </w:r>
      <w:hyperlink r:id="rId6" w:tgtFrame="_blank" w:history="1">
        <w:r w:rsidRPr="00D0760F">
          <w:rPr>
            <w:i/>
            <w:iCs/>
          </w:rPr>
          <w:t>dpo@comune.codogno.lo.it</w:t>
        </w:r>
      </w:hyperlink>
      <w:r w:rsidRPr="00D0760F">
        <w:rPr>
          <w:i/>
          <w:iCs/>
        </w:rPr>
        <w:t>, oppure al seguente numero: 0377314228.</w:t>
      </w:r>
    </w:p>
    <w:p w14:paraId="4C972AAD" w14:textId="43809C24" w:rsidR="00D0760F" w:rsidRPr="00D0760F" w:rsidRDefault="00D0760F" w:rsidP="00D0760F">
      <w:pPr>
        <w:tabs>
          <w:tab w:val="left" w:pos="371"/>
        </w:tabs>
        <w:spacing w:before="121"/>
        <w:ind w:right="357"/>
        <w:jc w:val="both"/>
      </w:pPr>
      <w:r w:rsidRPr="00D0760F">
        <w:rPr>
          <w:i/>
          <w:iCs/>
        </w:rPr>
        <w:t xml:space="preserve">L’interessato potrà esercitare i suoi diritti scrivendo direttamente al Titolare via posta o a mezzo </w:t>
      </w:r>
      <w:proofErr w:type="spellStart"/>
      <w:r w:rsidRPr="00D0760F">
        <w:rPr>
          <w:i/>
          <w:iCs/>
        </w:rPr>
        <w:t>pec</w:t>
      </w:r>
      <w:proofErr w:type="spellEnd"/>
      <w:r w:rsidRPr="00D0760F">
        <w:rPr>
          <w:i/>
          <w:iCs/>
        </w:rPr>
        <w:t>. L’informativa estesa è reperibile sul sito internet al seguente link </w:t>
      </w:r>
      <w:hyperlink r:id="rId7" w:tgtFrame="_blank" w:history="1">
        <w:r w:rsidRPr="00D0760F">
          <w:rPr>
            <w:i/>
            <w:iCs/>
          </w:rPr>
          <w:t>https://www.comune.codogno.lo.it/dpo</w:t>
        </w:r>
      </w:hyperlink>
      <w:r w:rsidRPr="00D0760F">
        <w:rPr>
          <w:i/>
          <w:iCs/>
        </w:rPr>
        <w:t> oppure presso il competente ufficio.</w:t>
      </w:r>
    </w:p>
    <w:p w14:paraId="5CEF53AD" w14:textId="6469F94C" w:rsidR="00D0760F" w:rsidRDefault="00D0760F">
      <w:pPr>
        <w:pStyle w:val="Corpotesto"/>
        <w:rPr>
          <w:sz w:val="22"/>
        </w:rPr>
      </w:pPr>
    </w:p>
    <w:p w14:paraId="508DD690" w14:textId="77777777" w:rsidR="00D0760F" w:rsidRDefault="00D0760F">
      <w:pPr>
        <w:pStyle w:val="Corpotesto"/>
        <w:rPr>
          <w:sz w:val="22"/>
        </w:rPr>
      </w:pPr>
    </w:p>
    <w:p w14:paraId="26B46D08" w14:textId="77777777" w:rsidR="00623DE0" w:rsidRDefault="00623DE0">
      <w:pPr>
        <w:pStyle w:val="Corpotesto"/>
        <w:rPr>
          <w:sz w:val="22"/>
        </w:rPr>
      </w:pPr>
    </w:p>
    <w:p w14:paraId="72C78513" w14:textId="77777777" w:rsidR="00623DE0" w:rsidRDefault="00623DE0">
      <w:pPr>
        <w:pStyle w:val="Corpotesto"/>
        <w:spacing w:before="103"/>
        <w:rPr>
          <w:sz w:val="22"/>
        </w:rPr>
      </w:pPr>
    </w:p>
    <w:p w14:paraId="6B491A71" w14:textId="77777777" w:rsidR="00623DE0" w:rsidRDefault="008F775E">
      <w:pPr>
        <w:tabs>
          <w:tab w:val="left" w:pos="5736"/>
        </w:tabs>
        <w:ind w:left="87"/>
        <w:jc w:val="both"/>
        <w:rPr>
          <w:sz w:val="24"/>
        </w:rPr>
      </w:pPr>
      <w:r>
        <w:rPr>
          <w:sz w:val="24"/>
        </w:rPr>
        <w:t>LUOGO 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14:paraId="6E885AA8" w14:textId="77777777" w:rsidR="00623DE0" w:rsidRDefault="008F775E">
      <w:pPr>
        <w:pStyle w:val="Corpotes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CA0CA2" wp14:editId="1D538D67">
                <wp:simplePos x="0" y="0"/>
                <wp:positionH relativeFrom="page">
                  <wp:posOffset>685800</wp:posOffset>
                </wp:positionH>
                <wp:positionV relativeFrom="paragraph">
                  <wp:posOffset>298372</wp:posOffset>
                </wp:positionV>
                <wp:extent cx="2202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815">
                              <a:moveTo>
                                <a:pt x="0" y="0"/>
                              </a:moveTo>
                              <a:lnTo>
                                <a:pt x="2202203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422E0" id="Graphic 1" o:spid="_x0000_s1026" style="position:absolute;margin-left:54pt;margin-top:23.5pt;width:17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" path="m,l2202203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646749" wp14:editId="0BDB1E36">
                <wp:simplePos x="0" y="0"/>
                <wp:positionH relativeFrom="page">
                  <wp:posOffset>4284269</wp:posOffset>
                </wp:positionH>
                <wp:positionV relativeFrom="paragraph">
                  <wp:posOffset>298372</wp:posOffset>
                </wp:positionV>
                <wp:extent cx="203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820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9132D" id="Graphic 2" o:spid="_x0000_s1026" style="position:absolute;margin-left:337.35pt;margin-top:23.5pt;width:16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" path="m,l2031820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000AD7BF" w14:textId="77777777" w:rsidR="00623DE0" w:rsidRDefault="00623DE0">
      <w:pPr>
        <w:pStyle w:val="Corpotesto"/>
        <w:rPr>
          <w:sz w:val="22"/>
        </w:rPr>
      </w:pPr>
    </w:p>
    <w:p w14:paraId="3B035F7A" w14:textId="77777777" w:rsidR="00623DE0" w:rsidRDefault="00623DE0">
      <w:pPr>
        <w:pStyle w:val="Corpotesto"/>
        <w:spacing w:before="65"/>
        <w:rPr>
          <w:sz w:val="22"/>
        </w:rPr>
      </w:pPr>
    </w:p>
    <w:p w14:paraId="0B72A1CB" w14:textId="77777777" w:rsidR="00623DE0" w:rsidRDefault="008F775E">
      <w:pPr>
        <w:ind w:left="87"/>
        <w:rPr>
          <w:rFonts w:ascii="Arial"/>
          <w:b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allega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seguente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documentazione:</w:t>
      </w:r>
    </w:p>
    <w:p w14:paraId="47B59B06" w14:textId="77777777" w:rsidR="00623DE0" w:rsidRDefault="00623DE0">
      <w:pPr>
        <w:pStyle w:val="Corpotesto"/>
        <w:rPr>
          <w:rFonts w:ascii="Arial"/>
          <w:b/>
          <w:sz w:val="22"/>
        </w:rPr>
      </w:pPr>
    </w:p>
    <w:p w14:paraId="1D090A73" w14:textId="77777777" w:rsidR="00623DE0" w:rsidRDefault="00623DE0">
      <w:pPr>
        <w:pStyle w:val="Corpotesto"/>
        <w:spacing w:before="2"/>
        <w:rPr>
          <w:rFonts w:ascii="Arial"/>
          <w:b/>
          <w:sz w:val="22"/>
        </w:rPr>
      </w:pPr>
    </w:p>
    <w:p w14:paraId="7EE2AC60" w14:textId="77777777" w:rsidR="00623DE0" w:rsidRDefault="008F775E">
      <w:pPr>
        <w:pStyle w:val="Paragrafoelenco"/>
        <w:numPr>
          <w:ilvl w:val="0"/>
          <w:numId w:val="2"/>
        </w:numPr>
        <w:tabs>
          <w:tab w:val="left" w:pos="587"/>
        </w:tabs>
        <w:ind w:left="87" w:right="368" w:firstLine="0"/>
        <w:rPr>
          <w:b/>
        </w:rPr>
      </w:pPr>
      <w:r>
        <w:rPr>
          <w:b/>
          <w:i/>
        </w:rPr>
        <w:t>curriculum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vitae</w:t>
      </w:r>
      <w:r>
        <w:rPr>
          <w:b/>
          <w:i/>
          <w:spacing w:val="39"/>
        </w:rPr>
        <w:t xml:space="preserve"> </w:t>
      </w:r>
      <w:r>
        <w:rPr>
          <w:b/>
        </w:rPr>
        <w:t>del</w:t>
      </w:r>
      <w:r>
        <w:rPr>
          <w:b/>
          <w:spacing w:val="40"/>
        </w:rPr>
        <w:t xml:space="preserve"> </w:t>
      </w:r>
      <w:r>
        <w:rPr>
          <w:b/>
        </w:rPr>
        <w:t>candidato</w:t>
      </w:r>
      <w:r>
        <w:rPr>
          <w:b/>
          <w:spacing w:val="40"/>
        </w:rPr>
        <w:t xml:space="preserve"> </w:t>
      </w:r>
      <w:r>
        <w:rPr>
          <w:b/>
          <w:u w:val="single"/>
        </w:rPr>
        <w:t>debitamente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firmato</w:t>
      </w:r>
      <w:r>
        <w:rPr>
          <w:b/>
          <w:spacing w:val="39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datato</w:t>
      </w:r>
      <w:r>
        <w:rPr>
          <w:b/>
          <w:spacing w:val="39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redatto</w:t>
      </w:r>
      <w:r>
        <w:rPr>
          <w:b/>
          <w:spacing w:val="40"/>
        </w:rPr>
        <w:t xml:space="preserve"> </w:t>
      </w:r>
      <w:r>
        <w:rPr>
          <w:b/>
        </w:rPr>
        <w:t>nella</w:t>
      </w:r>
      <w:r>
        <w:rPr>
          <w:b/>
          <w:spacing w:val="39"/>
        </w:rPr>
        <w:t xml:space="preserve"> </w:t>
      </w:r>
      <w:r>
        <w:rPr>
          <w:b/>
        </w:rPr>
        <w:t>forma</w:t>
      </w:r>
      <w:r>
        <w:rPr>
          <w:b/>
          <w:spacing w:val="39"/>
        </w:rPr>
        <w:t xml:space="preserve"> </w:t>
      </w:r>
      <w:r>
        <w:rPr>
          <w:b/>
        </w:rPr>
        <w:t>di dichiarazione sostitutiva resa ai sensi degli artt. 46 e 47 del DPR 445/2000;</w:t>
      </w:r>
    </w:p>
    <w:p w14:paraId="58FBCD78" w14:textId="77777777" w:rsidR="00623DE0" w:rsidRDefault="00623DE0">
      <w:pPr>
        <w:pStyle w:val="Corpotesto"/>
        <w:rPr>
          <w:rFonts w:ascii="Arial"/>
          <w:b/>
          <w:sz w:val="22"/>
        </w:rPr>
      </w:pPr>
    </w:p>
    <w:p w14:paraId="64249235" w14:textId="77777777" w:rsidR="00623DE0" w:rsidRPr="009F78DE" w:rsidRDefault="008F775E" w:rsidP="004A1652">
      <w:pPr>
        <w:pStyle w:val="Paragrafoelenco"/>
        <w:numPr>
          <w:ilvl w:val="0"/>
          <w:numId w:val="2"/>
        </w:numPr>
        <w:tabs>
          <w:tab w:val="left" w:pos="453"/>
        </w:tabs>
        <w:ind w:left="453" w:hanging="366"/>
        <w:rPr>
          <w:b/>
        </w:rPr>
      </w:pPr>
      <w:r w:rsidRPr="009F78DE">
        <w:rPr>
          <w:b/>
        </w:rPr>
        <w:t>fotocopia</w:t>
      </w:r>
      <w:r w:rsidRPr="009F78DE">
        <w:rPr>
          <w:b/>
          <w:spacing w:val="-6"/>
        </w:rPr>
        <w:t xml:space="preserve"> </w:t>
      </w:r>
      <w:r w:rsidRPr="009F78DE">
        <w:rPr>
          <w:b/>
        </w:rPr>
        <w:t>non</w:t>
      </w:r>
      <w:r w:rsidRPr="009F78DE">
        <w:rPr>
          <w:b/>
          <w:spacing w:val="-6"/>
        </w:rPr>
        <w:t xml:space="preserve"> </w:t>
      </w:r>
      <w:r w:rsidRPr="009F78DE">
        <w:rPr>
          <w:b/>
        </w:rPr>
        <w:t>autenticata</w:t>
      </w:r>
      <w:r w:rsidRPr="009F78DE">
        <w:rPr>
          <w:b/>
          <w:spacing w:val="-3"/>
        </w:rPr>
        <w:t xml:space="preserve"> </w:t>
      </w:r>
      <w:r w:rsidRPr="009F78DE">
        <w:rPr>
          <w:b/>
        </w:rPr>
        <w:t>di</w:t>
      </w:r>
      <w:r w:rsidRPr="009F78DE">
        <w:rPr>
          <w:b/>
          <w:spacing w:val="-1"/>
        </w:rPr>
        <w:t xml:space="preserve"> </w:t>
      </w:r>
      <w:r w:rsidRPr="009F78DE">
        <w:rPr>
          <w:b/>
        </w:rPr>
        <w:t>un</w:t>
      </w:r>
      <w:r w:rsidRPr="009F78DE">
        <w:rPr>
          <w:b/>
          <w:spacing w:val="-6"/>
        </w:rPr>
        <w:t xml:space="preserve"> </w:t>
      </w:r>
      <w:r w:rsidRPr="009F78DE">
        <w:rPr>
          <w:b/>
        </w:rPr>
        <w:t>proprio</w:t>
      </w:r>
      <w:r w:rsidRPr="009F78DE">
        <w:rPr>
          <w:b/>
          <w:spacing w:val="-4"/>
        </w:rPr>
        <w:t xml:space="preserve"> </w:t>
      </w:r>
      <w:r w:rsidRPr="009F78DE">
        <w:rPr>
          <w:b/>
        </w:rPr>
        <w:t>documento</w:t>
      </w:r>
      <w:r w:rsidRPr="009F78DE">
        <w:rPr>
          <w:b/>
          <w:spacing w:val="-5"/>
        </w:rPr>
        <w:t xml:space="preserve"> </w:t>
      </w:r>
      <w:r w:rsidRPr="009F78DE">
        <w:rPr>
          <w:b/>
        </w:rPr>
        <w:t>di</w:t>
      </w:r>
      <w:r w:rsidRPr="009F78DE">
        <w:rPr>
          <w:b/>
          <w:spacing w:val="-4"/>
        </w:rPr>
        <w:t xml:space="preserve"> </w:t>
      </w:r>
      <w:r w:rsidRPr="009F78DE">
        <w:rPr>
          <w:b/>
        </w:rPr>
        <w:t>identità</w:t>
      </w:r>
      <w:r w:rsidRPr="009F78DE">
        <w:rPr>
          <w:b/>
          <w:spacing w:val="-5"/>
        </w:rPr>
        <w:t xml:space="preserve"> </w:t>
      </w:r>
      <w:r w:rsidRPr="009F78DE">
        <w:rPr>
          <w:b/>
        </w:rPr>
        <w:t>in</w:t>
      </w:r>
      <w:r w:rsidRPr="009F78DE">
        <w:rPr>
          <w:b/>
          <w:spacing w:val="-5"/>
        </w:rPr>
        <w:t xml:space="preserve"> </w:t>
      </w:r>
      <w:r w:rsidRPr="009F78DE">
        <w:rPr>
          <w:b/>
        </w:rPr>
        <w:t>corso</w:t>
      </w:r>
      <w:r w:rsidRPr="009F78DE">
        <w:rPr>
          <w:b/>
          <w:spacing w:val="-3"/>
        </w:rPr>
        <w:t xml:space="preserve"> </w:t>
      </w:r>
      <w:r w:rsidRPr="009F78DE">
        <w:rPr>
          <w:b/>
        </w:rPr>
        <w:t>di</w:t>
      </w:r>
      <w:r w:rsidRPr="009F78DE">
        <w:rPr>
          <w:b/>
          <w:spacing w:val="-1"/>
        </w:rPr>
        <w:t xml:space="preserve"> </w:t>
      </w:r>
      <w:r w:rsidRPr="009F78DE">
        <w:rPr>
          <w:b/>
          <w:spacing w:val="-2"/>
        </w:rPr>
        <w:t>validità.</w:t>
      </w:r>
    </w:p>
    <w:p w14:paraId="4F8DD7E6" w14:textId="77777777" w:rsidR="009F78DE" w:rsidRDefault="009F78DE" w:rsidP="009F78DE">
      <w:pPr>
        <w:tabs>
          <w:tab w:val="left" w:pos="453"/>
        </w:tabs>
        <w:rPr>
          <w:b/>
        </w:rPr>
      </w:pPr>
    </w:p>
    <w:p w14:paraId="1817D41E" w14:textId="77777777" w:rsidR="009F78DE" w:rsidRDefault="009F78DE" w:rsidP="009F78DE">
      <w:pPr>
        <w:tabs>
          <w:tab w:val="left" w:pos="453"/>
        </w:tabs>
        <w:rPr>
          <w:b/>
        </w:rPr>
      </w:pPr>
    </w:p>
    <w:p w14:paraId="1FCE9758" w14:textId="697AAC08" w:rsidR="00623DE0" w:rsidRDefault="00623DE0">
      <w:pPr>
        <w:pStyle w:val="Corpotesto"/>
        <w:ind w:left="3908"/>
        <w:rPr>
          <w:rFonts w:ascii="Arial"/>
        </w:rPr>
      </w:pPr>
    </w:p>
    <w:sectPr w:rsidR="00623DE0" w:rsidSect="00D0760F">
      <w:pgSz w:w="11910" w:h="15890"/>
      <w:pgMar w:top="14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8F"/>
    <w:multiLevelType w:val="hybridMultilevel"/>
    <w:tmpl w:val="05CEF7C6"/>
    <w:lvl w:ilvl="0" w:tplc="F364EA68">
      <w:start w:val="1"/>
      <w:numFmt w:val="decimal"/>
      <w:lvlText w:val="%1."/>
      <w:lvlJc w:val="left"/>
      <w:pPr>
        <w:ind w:left="88" w:hanging="5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6E376E">
      <w:start w:val="1"/>
      <w:numFmt w:val="decimal"/>
      <w:lvlText w:val="%2."/>
      <w:lvlJc w:val="left"/>
      <w:pPr>
        <w:ind w:left="1058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01A2258E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3" w:tplc="45FADFD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DB9A41B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91388152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8500B9E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2ACF080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FC16A34C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D949F7"/>
    <w:multiLevelType w:val="hybridMultilevel"/>
    <w:tmpl w:val="BF9C6C56"/>
    <w:lvl w:ilvl="0" w:tplc="99BEA07A">
      <w:numFmt w:val="bullet"/>
      <w:lvlText w:val=""/>
      <w:lvlJc w:val="left"/>
      <w:pPr>
        <w:ind w:left="37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D6523C">
      <w:numFmt w:val="bullet"/>
      <w:lvlText w:val="•"/>
      <w:lvlJc w:val="left"/>
      <w:pPr>
        <w:ind w:left="794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7343C26">
      <w:numFmt w:val="bullet"/>
      <w:lvlText w:val="•"/>
      <w:lvlJc w:val="left"/>
      <w:pPr>
        <w:ind w:left="1845" w:hanging="572"/>
      </w:pPr>
      <w:rPr>
        <w:rFonts w:hint="default"/>
        <w:lang w:val="it-IT" w:eastAsia="en-US" w:bidi="ar-SA"/>
      </w:rPr>
    </w:lvl>
    <w:lvl w:ilvl="3" w:tplc="ECF8A8A0">
      <w:numFmt w:val="bullet"/>
      <w:lvlText w:val="•"/>
      <w:lvlJc w:val="left"/>
      <w:pPr>
        <w:ind w:left="2890" w:hanging="572"/>
      </w:pPr>
      <w:rPr>
        <w:rFonts w:hint="default"/>
        <w:lang w:val="it-IT" w:eastAsia="en-US" w:bidi="ar-SA"/>
      </w:rPr>
    </w:lvl>
    <w:lvl w:ilvl="4" w:tplc="9ABA41BA">
      <w:numFmt w:val="bullet"/>
      <w:lvlText w:val="•"/>
      <w:lvlJc w:val="left"/>
      <w:pPr>
        <w:ind w:left="3935" w:hanging="572"/>
      </w:pPr>
      <w:rPr>
        <w:rFonts w:hint="default"/>
        <w:lang w:val="it-IT" w:eastAsia="en-US" w:bidi="ar-SA"/>
      </w:rPr>
    </w:lvl>
    <w:lvl w:ilvl="5" w:tplc="FC26F75E">
      <w:numFmt w:val="bullet"/>
      <w:lvlText w:val="•"/>
      <w:lvlJc w:val="left"/>
      <w:pPr>
        <w:ind w:left="4980" w:hanging="572"/>
      </w:pPr>
      <w:rPr>
        <w:rFonts w:hint="default"/>
        <w:lang w:val="it-IT" w:eastAsia="en-US" w:bidi="ar-SA"/>
      </w:rPr>
    </w:lvl>
    <w:lvl w:ilvl="6" w:tplc="7426691A">
      <w:numFmt w:val="bullet"/>
      <w:lvlText w:val="•"/>
      <w:lvlJc w:val="left"/>
      <w:pPr>
        <w:ind w:left="6025" w:hanging="572"/>
      </w:pPr>
      <w:rPr>
        <w:rFonts w:hint="default"/>
        <w:lang w:val="it-IT" w:eastAsia="en-US" w:bidi="ar-SA"/>
      </w:rPr>
    </w:lvl>
    <w:lvl w:ilvl="7" w:tplc="A97C71AA">
      <w:numFmt w:val="bullet"/>
      <w:lvlText w:val="•"/>
      <w:lvlJc w:val="left"/>
      <w:pPr>
        <w:ind w:left="7070" w:hanging="572"/>
      </w:pPr>
      <w:rPr>
        <w:rFonts w:hint="default"/>
        <w:lang w:val="it-IT" w:eastAsia="en-US" w:bidi="ar-SA"/>
      </w:rPr>
    </w:lvl>
    <w:lvl w:ilvl="8" w:tplc="1888577A">
      <w:numFmt w:val="bullet"/>
      <w:lvlText w:val="•"/>
      <w:lvlJc w:val="left"/>
      <w:pPr>
        <w:ind w:left="8116" w:hanging="572"/>
      </w:pPr>
      <w:rPr>
        <w:rFonts w:hint="default"/>
        <w:lang w:val="it-IT" w:eastAsia="en-US" w:bidi="ar-SA"/>
      </w:rPr>
    </w:lvl>
  </w:abstractNum>
  <w:abstractNum w:abstractNumId="2" w15:restartNumberingAfterBreak="0">
    <w:nsid w:val="32483202"/>
    <w:multiLevelType w:val="hybridMultilevel"/>
    <w:tmpl w:val="4DAE90C8"/>
    <w:lvl w:ilvl="0" w:tplc="D76C0462">
      <w:numFmt w:val="bullet"/>
      <w:lvlText w:val="—"/>
      <w:lvlJc w:val="left"/>
      <w:pPr>
        <w:ind w:left="42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A2505692">
      <w:numFmt w:val="bullet"/>
      <w:lvlText w:val="•"/>
      <w:lvlJc w:val="left"/>
      <w:pPr>
        <w:ind w:left="1299" w:hanging="317"/>
      </w:pPr>
      <w:rPr>
        <w:rFonts w:hint="default"/>
        <w:lang w:val="it-IT" w:eastAsia="en-US" w:bidi="ar-SA"/>
      </w:rPr>
    </w:lvl>
    <w:lvl w:ilvl="2" w:tplc="935C9E38">
      <w:numFmt w:val="bullet"/>
      <w:lvlText w:val="•"/>
      <w:lvlJc w:val="left"/>
      <w:pPr>
        <w:ind w:left="2179" w:hanging="317"/>
      </w:pPr>
      <w:rPr>
        <w:rFonts w:hint="default"/>
        <w:lang w:val="it-IT" w:eastAsia="en-US" w:bidi="ar-SA"/>
      </w:rPr>
    </w:lvl>
    <w:lvl w:ilvl="3" w:tplc="594C27BE">
      <w:numFmt w:val="bullet"/>
      <w:lvlText w:val="•"/>
      <w:lvlJc w:val="left"/>
      <w:pPr>
        <w:ind w:left="3059" w:hanging="317"/>
      </w:pPr>
      <w:rPr>
        <w:rFonts w:hint="default"/>
        <w:lang w:val="it-IT" w:eastAsia="en-US" w:bidi="ar-SA"/>
      </w:rPr>
    </w:lvl>
    <w:lvl w:ilvl="4" w:tplc="23C81AB2">
      <w:numFmt w:val="bullet"/>
      <w:lvlText w:val="•"/>
      <w:lvlJc w:val="left"/>
      <w:pPr>
        <w:ind w:left="3938" w:hanging="317"/>
      </w:pPr>
      <w:rPr>
        <w:rFonts w:hint="default"/>
        <w:lang w:val="it-IT" w:eastAsia="en-US" w:bidi="ar-SA"/>
      </w:rPr>
    </w:lvl>
    <w:lvl w:ilvl="5" w:tplc="96FA79DE">
      <w:numFmt w:val="bullet"/>
      <w:lvlText w:val="•"/>
      <w:lvlJc w:val="left"/>
      <w:pPr>
        <w:ind w:left="4818" w:hanging="317"/>
      </w:pPr>
      <w:rPr>
        <w:rFonts w:hint="default"/>
        <w:lang w:val="it-IT" w:eastAsia="en-US" w:bidi="ar-SA"/>
      </w:rPr>
    </w:lvl>
    <w:lvl w:ilvl="6" w:tplc="B4EAEE2C">
      <w:numFmt w:val="bullet"/>
      <w:lvlText w:val="•"/>
      <w:lvlJc w:val="left"/>
      <w:pPr>
        <w:ind w:left="5698" w:hanging="317"/>
      </w:pPr>
      <w:rPr>
        <w:rFonts w:hint="default"/>
        <w:lang w:val="it-IT" w:eastAsia="en-US" w:bidi="ar-SA"/>
      </w:rPr>
    </w:lvl>
    <w:lvl w:ilvl="7" w:tplc="B6985C00">
      <w:numFmt w:val="bullet"/>
      <w:lvlText w:val="•"/>
      <w:lvlJc w:val="left"/>
      <w:pPr>
        <w:ind w:left="6577" w:hanging="317"/>
      </w:pPr>
      <w:rPr>
        <w:rFonts w:hint="default"/>
        <w:lang w:val="it-IT" w:eastAsia="en-US" w:bidi="ar-SA"/>
      </w:rPr>
    </w:lvl>
    <w:lvl w:ilvl="8" w:tplc="D19E45C6">
      <w:numFmt w:val="bullet"/>
      <w:lvlText w:val="•"/>
      <w:lvlJc w:val="left"/>
      <w:pPr>
        <w:ind w:left="7457" w:hanging="317"/>
      </w:pPr>
      <w:rPr>
        <w:rFonts w:hint="default"/>
        <w:lang w:val="it-IT" w:eastAsia="en-US" w:bidi="ar-SA"/>
      </w:rPr>
    </w:lvl>
  </w:abstractNum>
  <w:abstractNum w:abstractNumId="3" w15:restartNumberingAfterBreak="0">
    <w:nsid w:val="41B6276C"/>
    <w:multiLevelType w:val="hybridMultilevel"/>
    <w:tmpl w:val="25707D5E"/>
    <w:lvl w:ilvl="0" w:tplc="0FFA5318">
      <w:numFmt w:val="bullet"/>
      <w:lvlText w:val="-"/>
      <w:lvlJc w:val="left"/>
      <w:pPr>
        <w:ind w:left="147" w:hanging="1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A80E198">
      <w:numFmt w:val="bullet"/>
      <w:lvlText w:val="•"/>
      <w:lvlJc w:val="left"/>
      <w:pPr>
        <w:ind w:left="559" w:hanging="123"/>
      </w:pPr>
      <w:rPr>
        <w:rFonts w:hint="default"/>
        <w:lang w:val="it-IT" w:eastAsia="en-US" w:bidi="ar-SA"/>
      </w:rPr>
    </w:lvl>
    <w:lvl w:ilvl="2" w:tplc="32927F12">
      <w:numFmt w:val="bullet"/>
      <w:lvlText w:val="•"/>
      <w:lvlJc w:val="left"/>
      <w:pPr>
        <w:ind w:left="979" w:hanging="123"/>
      </w:pPr>
      <w:rPr>
        <w:rFonts w:hint="default"/>
        <w:lang w:val="it-IT" w:eastAsia="en-US" w:bidi="ar-SA"/>
      </w:rPr>
    </w:lvl>
    <w:lvl w:ilvl="3" w:tplc="67B4C6C0">
      <w:numFmt w:val="bullet"/>
      <w:lvlText w:val="•"/>
      <w:lvlJc w:val="left"/>
      <w:pPr>
        <w:ind w:left="1398" w:hanging="123"/>
      </w:pPr>
      <w:rPr>
        <w:rFonts w:hint="default"/>
        <w:lang w:val="it-IT" w:eastAsia="en-US" w:bidi="ar-SA"/>
      </w:rPr>
    </w:lvl>
    <w:lvl w:ilvl="4" w:tplc="3F447DD0">
      <w:numFmt w:val="bullet"/>
      <w:lvlText w:val="•"/>
      <w:lvlJc w:val="left"/>
      <w:pPr>
        <w:ind w:left="1818" w:hanging="123"/>
      </w:pPr>
      <w:rPr>
        <w:rFonts w:hint="default"/>
        <w:lang w:val="it-IT" w:eastAsia="en-US" w:bidi="ar-SA"/>
      </w:rPr>
    </w:lvl>
    <w:lvl w:ilvl="5" w:tplc="F1DE69F4">
      <w:numFmt w:val="bullet"/>
      <w:lvlText w:val="•"/>
      <w:lvlJc w:val="left"/>
      <w:pPr>
        <w:ind w:left="2238" w:hanging="123"/>
      </w:pPr>
      <w:rPr>
        <w:rFonts w:hint="default"/>
        <w:lang w:val="it-IT" w:eastAsia="en-US" w:bidi="ar-SA"/>
      </w:rPr>
    </w:lvl>
    <w:lvl w:ilvl="6" w:tplc="10E4455C">
      <w:numFmt w:val="bullet"/>
      <w:lvlText w:val="•"/>
      <w:lvlJc w:val="left"/>
      <w:pPr>
        <w:ind w:left="2657" w:hanging="123"/>
      </w:pPr>
      <w:rPr>
        <w:rFonts w:hint="default"/>
        <w:lang w:val="it-IT" w:eastAsia="en-US" w:bidi="ar-SA"/>
      </w:rPr>
    </w:lvl>
    <w:lvl w:ilvl="7" w:tplc="4D8C8134">
      <w:numFmt w:val="bullet"/>
      <w:lvlText w:val="•"/>
      <w:lvlJc w:val="left"/>
      <w:pPr>
        <w:ind w:left="3077" w:hanging="123"/>
      </w:pPr>
      <w:rPr>
        <w:rFonts w:hint="default"/>
        <w:lang w:val="it-IT" w:eastAsia="en-US" w:bidi="ar-SA"/>
      </w:rPr>
    </w:lvl>
    <w:lvl w:ilvl="8" w:tplc="497473FC">
      <w:numFmt w:val="bullet"/>
      <w:lvlText w:val="•"/>
      <w:lvlJc w:val="left"/>
      <w:pPr>
        <w:ind w:left="3496" w:hanging="12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0"/>
    <w:rsid w:val="000A271E"/>
    <w:rsid w:val="00322062"/>
    <w:rsid w:val="00623DE0"/>
    <w:rsid w:val="008F775E"/>
    <w:rsid w:val="009C3EA2"/>
    <w:rsid w:val="009F78DE"/>
    <w:rsid w:val="00D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88B"/>
  <w15:docId w15:val="{4CB73F83-9C44-45EB-951C-958B4C6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56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56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styleId="Collegamentoipertestuale">
    <w:name w:val="Hyperlink"/>
    <w:basedOn w:val="Carpredefinitoparagrafo"/>
    <w:uiPriority w:val="99"/>
    <w:semiHidden/>
    <w:unhideWhenUsed/>
    <w:rsid w:val="0032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codogno.lo.it/d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codogno.lo.it" TargetMode="External"/><Relationship Id="rId5" Type="http://schemas.openxmlformats.org/officeDocument/2006/relationships/hyperlink" Target="mailto:protocollo@pec.comune.codogno.l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legale</vt:lpstr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legale</dc:title>
  <dc:creator>Diversi</dc:creator>
  <cp:lastModifiedBy>Elena Fontanella</cp:lastModifiedBy>
  <cp:revision>11</cp:revision>
  <cp:lastPrinted>2025-09-17T13:51:00Z</cp:lastPrinted>
  <dcterms:created xsi:type="dcterms:W3CDTF">2025-09-17T13:41:00Z</dcterms:created>
  <dcterms:modified xsi:type="dcterms:W3CDTF">2025-09-17T14:04:00Z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per Microsoft 365</vt:lpwstr>
  </property>
</Properties>
</file>